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7F8" w:rsidRDefault="009F67F8" w:rsidP="001B614C">
      <w:pPr>
        <w:pStyle w:val="Heading2"/>
        <w:rPr>
          <w:rFonts w:asciiTheme="minorBidi" w:hAnsiTheme="minorBidi" w:cstheme="minorBidi"/>
          <w:lang w:val="en-GB"/>
        </w:rPr>
      </w:pPr>
      <w:r>
        <w:rPr>
          <w:noProof/>
        </w:rPr>
        <w:drawing>
          <wp:anchor distT="0" distB="0" distL="114300" distR="114300" simplePos="0" relativeHeight="251659264" behindDoc="0" locked="0" layoutInCell="1" allowOverlap="1" wp14:anchorId="65B42EEF" wp14:editId="2B412395">
            <wp:simplePos x="0" y="0"/>
            <wp:positionH relativeFrom="page">
              <wp:posOffset>34291</wp:posOffset>
            </wp:positionH>
            <wp:positionV relativeFrom="paragraph">
              <wp:posOffset>-914400</wp:posOffset>
            </wp:positionV>
            <wp:extent cx="7658100" cy="826096"/>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header.jpg"/>
                    <pic:cNvPicPr/>
                  </pic:nvPicPr>
                  <pic:blipFill>
                    <a:blip r:embed="rId11">
                      <a:extLst>
                        <a:ext uri="{28A0092B-C50C-407E-A947-70E740481C1C}">
                          <a14:useLocalDpi xmlns:a14="http://schemas.microsoft.com/office/drawing/2010/main" val="0"/>
                        </a:ext>
                      </a:extLst>
                    </a:blip>
                    <a:stretch>
                      <a:fillRect/>
                    </a:stretch>
                  </pic:blipFill>
                  <pic:spPr>
                    <a:xfrm>
                      <a:off x="0" y="0"/>
                      <a:ext cx="7662476" cy="826568"/>
                    </a:xfrm>
                    <a:prstGeom prst="rect">
                      <a:avLst/>
                    </a:prstGeom>
                  </pic:spPr>
                </pic:pic>
              </a:graphicData>
            </a:graphic>
            <wp14:sizeRelH relativeFrom="page">
              <wp14:pctWidth>0</wp14:pctWidth>
            </wp14:sizeRelH>
            <wp14:sizeRelV relativeFrom="page">
              <wp14:pctHeight>0</wp14:pctHeight>
            </wp14:sizeRelV>
          </wp:anchor>
        </w:drawing>
      </w:r>
    </w:p>
    <w:p w:rsidR="00CA012E" w:rsidRDefault="00CA012E" w:rsidP="001B614C">
      <w:pPr>
        <w:pStyle w:val="Heading2"/>
        <w:rPr>
          <w:rFonts w:ascii="Times New Roman" w:hAnsi="Times New Roman" w:cs="Times New Roman"/>
          <w:lang w:val="en-GB"/>
        </w:rPr>
      </w:pPr>
    </w:p>
    <w:p w:rsidR="00CA012E" w:rsidRDefault="00CA012E" w:rsidP="001B614C">
      <w:pPr>
        <w:pStyle w:val="Heading2"/>
        <w:rPr>
          <w:rFonts w:ascii="Times New Roman" w:hAnsi="Times New Roman" w:cs="Times New Roman"/>
          <w:lang w:val="en-GB"/>
        </w:rPr>
      </w:pPr>
    </w:p>
    <w:p w:rsidR="00663B9F" w:rsidRPr="00326E4A" w:rsidRDefault="001B614C" w:rsidP="001B614C">
      <w:pPr>
        <w:pStyle w:val="Heading2"/>
        <w:rPr>
          <w:rFonts w:ascii="Times New Roman" w:hAnsi="Times New Roman" w:cs="Times New Roman"/>
          <w:lang w:val="en-GB"/>
        </w:rPr>
      </w:pPr>
      <w:r w:rsidRPr="00326E4A">
        <w:rPr>
          <w:rFonts w:ascii="Times New Roman" w:hAnsi="Times New Roman" w:cs="Times New Roman"/>
          <w:lang w:val="en-GB"/>
        </w:rPr>
        <w:t>TERMS OF REFERENCE:</w:t>
      </w:r>
    </w:p>
    <w:p w:rsidR="00337115" w:rsidRDefault="00337115" w:rsidP="001B614C">
      <w:pPr>
        <w:pStyle w:val="Heading2"/>
        <w:rPr>
          <w:rFonts w:ascii="Times New Roman" w:hAnsi="Times New Roman" w:cs="Times New Roman"/>
          <w:lang w:val="en-GB"/>
        </w:rPr>
      </w:pPr>
    </w:p>
    <w:p w:rsidR="00350EF1" w:rsidRDefault="005709C2" w:rsidP="001B614C">
      <w:pPr>
        <w:pStyle w:val="Heading2"/>
        <w:rPr>
          <w:rFonts w:ascii="Times New Roman" w:hAnsi="Times New Roman" w:cs="Times New Roman"/>
          <w:lang w:val="en-GB"/>
        </w:rPr>
      </w:pPr>
      <w:r w:rsidRPr="00326E4A">
        <w:rPr>
          <w:rFonts w:ascii="Times New Roman" w:hAnsi="Times New Roman" w:cs="Times New Roman"/>
          <w:lang w:val="en-GB"/>
        </w:rPr>
        <w:t xml:space="preserve">Jordanian House of Representatives </w:t>
      </w:r>
    </w:p>
    <w:p w:rsidR="006425E0" w:rsidRPr="006425E0" w:rsidRDefault="006425E0" w:rsidP="006425E0">
      <w:pPr>
        <w:rPr>
          <w:lang w:val="en-GB"/>
        </w:rPr>
      </w:pPr>
    </w:p>
    <w:p w:rsidR="009C5D2F" w:rsidRPr="009C5D2F" w:rsidRDefault="000460E1" w:rsidP="006425E0">
      <w:pPr>
        <w:rPr>
          <w:i/>
        </w:rPr>
      </w:pPr>
      <w:r>
        <w:rPr>
          <w:i/>
        </w:rPr>
        <w:t>Ex</w:t>
      </w:r>
      <w:r w:rsidR="00F344E5">
        <w:rPr>
          <w:i/>
        </w:rPr>
        <w:t>pert on ICT in Parliament</w:t>
      </w:r>
      <w:r w:rsidR="00337115">
        <w:rPr>
          <w:i/>
        </w:rPr>
        <w:t xml:space="preserve"> to </w:t>
      </w:r>
      <w:r w:rsidR="006425E0">
        <w:rPr>
          <w:i/>
        </w:rPr>
        <w:t xml:space="preserve">prepare a report on monitoring and evaluation of effective and efficient use of </w:t>
      </w:r>
      <w:r w:rsidR="00337115">
        <w:rPr>
          <w:i/>
        </w:rPr>
        <w:t xml:space="preserve">ICT soft and hardware in the House of Representatives, procured by EU-JDID project </w:t>
      </w:r>
    </w:p>
    <w:p w:rsidR="00326E4A" w:rsidRPr="00326E4A" w:rsidRDefault="001B614C" w:rsidP="00326E4A">
      <w:pPr>
        <w:pStyle w:val="Heading3"/>
        <w:rPr>
          <w:rFonts w:ascii="Times New Roman" w:hAnsi="Times New Roman" w:cs="Times New Roman"/>
          <w:lang w:val="en-GB"/>
        </w:rPr>
      </w:pPr>
      <w:r w:rsidRPr="00326E4A">
        <w:rPr>
          <w:rFonts w:ascii="Times New Roman" w:hAnsi="Times New Roman" w:cs="Times New Roman"/>
          <w:lang w:val="en-GB"/>
        </w:rPr>
        <w:t>Summary</w:t>
      </w:r>
    </w:p>
    <w:p w:rsidR="009F67F8" w:rsidRPr="00326E4A" w:rsidRDefault="005709C2" w:rsidP="00D37A30">
      <w:pPr>
        <w:pStyle w:val="ListParagraph"/>
        <w:numPr>
          <w:ilvl w:val="0"/>
          <w:numId w:val="4"/>
        </w:numPr>
        <w:rPr>
          <w:rFonts w:ascii="Times New Roman" w:hAnsi="Times New Roman" w:cs="Times New Roman"/>
          <w:b/>
          <w:lang w:val="en-GB"/>
        </w:rPr>
      </w:pPr>
      <w:r w:rsidRPr="00326E4A">
        <w:rPr>
          <w:rFonts w:ascii="Times New Roman" w:hAnsi="Times New Roman" w:cs="Times New Roman"/>
          <w:b/>
          <w:bCs/>
          <w:iCs/>
          <w:lang w:val="en-GB"/>
        </w:rPr>
        <w:t>Timing</w:t>
      </w:r>
      <w:r w:rsidR="00350EF1" w:rsidRPr="00326E4A">
        <w:rPr>
          <w:rFonts w:ascii="Times New Roman" w:hAnsi="Times New Roman" w:cs="Times New Roman"/>
          <w:b/>
          <w:lang w:val="en-GB"/>
        </w:rPr>
        <w:t xml:space="preserve">: </w:t>
      </w:r>
      <w:r w:rsidR="00D37A30">
        <w:rPr>
          <w:rFonts w:ascii="Times New Roman" w:hAnsi="Times New Roman" w:cs="Times New Roman"/>
          <w:lang w:val="en-GB"/>
        </w:rPr>
        <w:t xml:space="preserve">15 </w:t>
      </w:r>
      <w:r w:rsidR="00FC1FF9">
        <w:rPr>
          <w:rFonts w:ascii="Times New Roman" w:hAnsi="Times New Roman" w:cs="Times New Roman"/>
          <w:lang w:val="en-GB"/>
        </w:rPr>
        <w:t xml:space="preserve">days </w:t>
      </w:r>
      <w:r w:rsidR="0005381D">
        <w:rPr>
          <w:rFonts w:ascii="Times New Roman" w:hAnsi="Times New Roman" w:cs="Times New Roman"/>
          <w:lang w:val="en-GB"/>
        </w:rPr>
        <w:t xml:space="preserve">in the period </w:t>
      </w:r>
      <w:r w:rsidR="00FF05F0">
        <w:rPr>
          <w:rFonts w:ascii="Times New Roman" w:hAnsi="Times New Roman" w:cs="Times New Roman"/>
          <w:lang w:val="en-GB"/>
        </w:rPr>
        <w:t>15</w:t>
      </w:r>
      <w:r w:rsidR="00043A53">
        <w:rPr>
          <w:rFonts w:ascii="Times New Roman" w:hAnsi="Times New Roman" w:cs="Times New Roman"/>
          <w:lang w:val="en-GB"/>
        </w:rPr>
        <w:t xml:space="preserve"> </w:t>
      </w:r>
      <w:r w:rsidR="00D37A30">
        <w:rPr>
          <w:rFonts w:ascii="Times New Roman" w:hAnsi="Times New Roman" w:cs="Times New Roman"/>
          <w:lang w:val="en-GB"/>
        </w:rPr>
        <w:t>January</w:t>
      </w:r>
      <w:r w:rsidR="0005381D">
        <w:rPr>
          <w:rFonts w:ascii="Times New Roman" w:hAnsi="Times New Roman" w:cs="Times New Roman"/>
          <w:lang w:val="en-GB"/>
        </w:rPr>
        <w:t xml:space="preserve"> –</w:t>
      </w:r>
      <w:r w:rsidR="000460E1">
        <w:rPr>
          <w:rFonts w:ascii="Times New Roman" w:hAnsi="Times New Roman" w:cs="Times New Roman"/>
          <w:lang w:val="en-GB"/>
        </w:rPr>
        <w:t xml:space="preserve"> </w:t>
      </w:r>
      <w:r w:rsidR="0081319C">
        <w:rPr>
          <w:rFonts w:ascii="Times New Roman" w:hAnsi="Times New Roman" w:cs="Times New Roman"/>
          <w:lang w:val="en-GB"/>
        </w:rPr>
        <w:t>1</w:t>
      </w:r>
      <w:r w:rsidR="003C2EB0">
        <w:rPr>
          <w:rFonts w:ascii="Times New Roman" w:hAnsi="Times New Roman" w:cs="Times New Roman"/>
          <w:lang w:val="en-GB"/>
        </w:rPr>
        <w:t xml:space="preserve"> </w:t>
      </w:r>
      <w:r w:rsidR="00043A53">
        <w:rPr>
          <w:rFonts w:ascii="Times New Roman" w:hAnsi="Times New Roman" w:cs="Times New Roman"/>
          <w:lang w:val="en-GB"/>
        </w:rPr>
        <w:t>April</w:t>
      </w:r>
      <w:r w:rsidR="0081319C">
        <w:rPr>
          <w:rFonts w:ascii="Times New Roman" w:hAnsi="Times New Roman" w:cs="Times New Roman"/>
          <w:lang w:val="en-GB"/>
        </w:rPr>
        <w:t xml:space="preserve"> </w:t>
      </w:r>
      <w:r w:rsidRPr="00326E4A">
        <w:rPr>
          <w:rFonts w:ascii="Times New Roman" w:hAnsi="Times New Roman" w:cs="Times New Roman"/>
          <w:lang w:val="en-GB"/>
        </w:rPr>
        <w:t>20</w:t>
      </w:r>
      <w:r w:rsidR="00043A53">
        <w:rPr>
          <w:rFonts w:ascii="Times New Roman" w:hAnsi="Times New Roman" w:cs="Times New Roman"/>
          <w:lang w:val="en-GB"/>
        </w:rPr>
        <w:t>21</w:t>
      </w:r>
      <w:r w:rsidR="00D37A30">
        <w:rPr>
          <w:rFonts w:ascii="Times New Roman" w:hAnsi="Times New Roman" w:cs="Times New Roman"/>
          <w:lang w:val="en-GB"/>
        </w:rPr>
        <w:t>, with possible extension of maximum 5 days</w:t>
      </w:r>
      <w:r w:rsidRPr="00326E4A">
        <w:rPr>
          <w:rFonts w:ascii="Times New Roman" w:hAnsi="Times New Roman" w:cs="Times New Roman"/>
          <w:lang w:val="en-GB"/>
        </w:rPr>
        <w:t>.</w:t>
      </w:r>
    </w:p>
    <w:p w:rsidR="001B614C" w:rsidRPr="00326E4A" w:rsidRDefault="001B614C" w:rsidP="003C2EB0">
      <w:pPr>
        <w:pStyle w:val="ListParagraph"/>
        <w:numPr>
          <w:ilvl w:val="0"/>
          <w:numId w:val="4"/>
        </w:numPr>
        <w:rPr>
          <w:rFonts w:ascii="Times New Roman" w:hAnsi="Times New Roman" w:cs="Times New Roman"/>
          <w:lang w:val="en-GB"/>
        </w:rPr>
      </w:pPr>
      <w:r w:rsidRPr="00326E4A">
        <w:rPr>
          <w:rFonts w:ascii="Times New Roman" w:hAnsi="Times New Roman" w:cs="Times New Roman"/>
          <w:b/>
          <w:bCs/>
          <w:iCs/>
          <w:lang w:val="en-GB"/>
        </w:rPr>
        <w:t>Location</w:t>
      </w:r>
      <w:r w:rsidRPr="00326E4A">
        <w:rPr>
          <w:rFonts w:ascii="Times New Roman" w:hAnsi="Times New Roman" w:cs="Times New Roman"/>
          <w:b/>
          <w:lang w:val="en-GB"/>
        </w:rPr>
        <w:t xml:space="preserve">: </w:t>
      </w:r>
      <w:r w:rsidRPr="00326E4A">
        <w:rPr>
          <w:rFonts w:ascii="Times New Roman" w:hAnsi="Times New Roman" w:cs="Times New Roman"/>
          <w:lang w:val="en-GB"/>
        </w:rPr>
        <w:t>Amman, Jordan</w:t>
      </w:r>
      <w:r w:rsidR="009F67F8" w:rsidRPr="00326E4A">
        <w:rPr>
          <w:rFonts w:ascii="Times New Roman" w:hAnsi="Times New Roman" w:cs="Times New Roman"/>
          <w:lang w:val="en-GB"/>
        </w:rPr>
        <w:t xml:space="preserve"> </w:t>
      </w:r>
    </w:p>
    <w:p w:rsidR="001B614C" w:rsidRPr="00326E4A" w:rsidRDefault="001B614C" w:rsidP="001B614C">
      <w:pPr>
        <w:pStyle w:val="ListParagraph"/>
        <w:numPr>
          <w:ilvl w:val="0"/>
          <w:numId w:val="4"/>
        </w:numPr>
        <w:rPr>
          <w:rFonts w:ascii="Times New Roman" w:hAnsi="Times New Roman" w:cs="Times New Roman"/>
          <w:b/>
          <w:lang w:val="en-GB"/>
        </w:rPr>
      </w:pPr>
      <w:r w:rsidRPr="00326E4A">
        <w:rPr>
          <w:rFonts w:ascii="Times New Roman" w:hAnsi="Times New Roman" w:cs="Times New Roman"/>
          <w:b/>
          <w:bCs/>
          <w:iCs/>
          <w:lang w:val="en-GB"/>
        </w:rPr>
        <w:t>Project</w:t>
      </w:r>
      <w:r w:rsidRPr="00326E4A">
        <w:rPr>
          <w:rFonts w:ascii="Times New Roman" w:hAnsi="Times New Roman" w:cs="Times New Roman"/>
          <w:b/>
          <w:lang w:val="en-GB"/>
        </w:rPr>
        <w:t xml:space="preserve">: </w:t>
      </w:r>
      <w:r w:rsidR="001A4FDB" w:rsidRPr="00326E4A">
        <w:rPr>
          <w:rFonts w:ascii="Times New Roman" w:hAnsi="Times New Roman" w:cs="Times New Roman"/>
          <w:lang w:val="en-GB"/>
        </w:rPr>
        <w:t>EU Support to Jordanian Democratic Institutions &amp; Development</w:t>
      </w:r>
      <w:r w:rsidR="0005381D">
        <w:rPr>
          <w:rFonts w:ascii="Times New Roman" w:hAnsi="Times New Roman" w:cs="Times New Roman"/>
          <w:lang w:val="en-GB"/>
        </w:rPr>
        <w:t xml:space="preserve"> (EU JDID)</w:t>
      </w:r>
      <w:r w:rsidR="002534CD" w:rsidRPr="00326E4A">
        <w:rPr>
          <w:rFonts w:ascii="Times New Roman" w:hAnsi="Times New Roman" w:cs="Times New Roman"/>
          <w:b/>
          <w:lang w:val="en-GB"/>
        </w:rPr>
        <w:t>.</w:t>
      </w:r>
    </w:p>
    <w:p w:rsidR="00350EF1" w:rsidRPr="00326E4A" w:rsidRDefault="00295907" w:rsidP="000A3DF2">
      <w:pPr>
        <w:pStyle w:val="Heading3"/>
        <w:rPr>
          <w:rFonts w:ascii="Times New Roman" w:hAnsi="Times New Roman" w:cs="Times New Roman"/>
          <w:lang w:val="en-GB"/>
        </w:rPr>
      </w:pPr>
      <w:r w:rsidRPr="00326E4A">
        <w:rPr>
          <w:rFonts w:ascii="Times New Roman" w:hAnsi="Times New Roman" w:cs="Times New Roman"/>
          <w:lang w:val="en-GB"/>
        </w:rPr>
        <w:t xml:space="preserve">Project </w:t>
      </w:r>
      <w:r w:rsidR="00350EF1" w:rsidRPr="00326E4A">
        <w:rPr>
          <w:rFonts w:ascii="Times New Roman" w:hAnsi="Times New Roman" w:cs="Times New Roman"/>
          <w:lang w:val="en-GB"/>
        </w:rPr>
        <w:t>Background</w:t>
      </w:r>
    </w:p>
    <w:p w:rsidR="00350EF1" w:rsidRPr="00326E4A" w:rsidRDefault="00350EF1" w:rsidP="00350EF1">
      <w:pPr>
        <w:rPr>
          <w:rFonts w:ascii="Times New Roman" w:hAnsi="Times New Roman" w:cs="Times New Roman"/>
          <w:lang w:val="en-GB"/>
        </w:rPr>
      </w:pPr>
      <w:r w:rsidRPr="00326E4A">
        <w:rPr>
          <w:rFonts w:ascii="Times New Roman" w:hAnsi="Times New Roman" w:cs="Times New Roman"/>
          <w:lang w:val="en-GB"/>
        </w:rPr>
        <w:t>The EU funded project</w:t>
      </w:r>
      <w:r w:rsidRPr="00326E4A">
        <w:rPr>
          <w:rFonts w:ascii="Times New Roman" w:hAnsi="Times New Roman" w:cs="Times New Roman"/>
          <w:b/>
          <w:lang w:val="en-GB"/>
        </w:rPr>
        <w:t xml:space="preserve"> “</w:t>
      </w:r>
      <w:r w:rsidR="001A4FDB" w:rsidRPr="00326E4A">
        <w:rPr>
          <w:rFonts w:ascii="Times New Roman" w:hAnsi="Times New Roman" w:cs="Times New Roman"/>
          <w:b/>
          <w:lang w:val="en-GB"/>
        </w:rPr>
        <w:t>Support to Jordanian Democratic Institutions &amp; Development</w:t>
      </w:r>
      <w:r w:rsidR="00BC2742">
        <w:rPr>
          <w:rFonts w:ascii="Times New Roman" w:hAnsi="Times New Roman" w:cs="Times New Roman"/>
          <w:b/>
          <w:lang w:val="en-GB"/>
        </w:rPr>
        <w:t xml:space="preserve"> – EU-JDID</w:t>
      </w:r>
      <w:r w:rsidRPr="00326E4A">
        <w:rPr>
          <w:rFonts w:ascii="Times New Roman" w:hAnsi="Times New Roman" w:cs="Times New Roman"/>
          <w:b/>
          <w:lang w:val="en-GB"/>
        </w:rPr>
        <w:t>”</w:t>
      </w:r>
      <w:r w:rsidR="001A4FDB" w:rsidRPr="00326E4A">
        <w:rPr>
          <w:rFonts w:ascii="Times New Roman" w:hAnsi="Times New Roman" w:cs="Times New Roman"/>
          <w:b/>
          <w:lang w:val="en-GB"/>
        </w:rPr>
        <w:t xml:space="preserve"> </w:t>
      </w:r>
      <w:r w:rsidR="001A4FDB" w:rsidRPr="00326E4A">
        <w:rPr>
          <w:rFonts w:ascii="Times New Roman" w:hAnsi="Times New Roman" w:cs="Times New Roman"/>
          <w:lang w:val="en-GB"/>
        </w:rPr>
        <w:t>is</w:t>
      </w:r>
      <w:r w:rsidRPr="00326E4A">
        <w:rPr>
          <w:rFonts w:ascii="Times New Roman" w:hAnsi="Times New Roman" w:cs="Times New Roman"/>
          <w:lang w:val="en-GB"/>
        </w:rPr>
        <w:t xml:space="preserve"> implemented by a Consortium of European</w:t>
      </w:r>
      <w:r w:rsidR="00DB6CDE">
        <w:rPr>
          <w:rFonts w:ascii="Times New Roman" w:hAnsi="Times New Roman" w:cs="Times New Roman"/>
          <w:lang w:val="en-GB"/>
        </w:rPr>
        <w:t xml:space="preserve"> </w:t>
      </w:r>
      <w:r w:rsidRPr="00326E4A">
        <w:rPr>
          <w:rFonts w:ascii="Times New Roman" w:hAnsi="Times New Roman" w:cs="Times New Roman"/>
          <w:lang w:val="en-GB"/>
        </w:rPr>
        <w:t>Not for Profit Organisations</w:t>
      </w:r>
      <w:r w:rsidR="00BC2742">
        <w:rPr>
          <w:rFonts w:ascii="Times New Roman" w:hAnsi="Times New Roman" w:cs="Times New Roman"/>
          <w:lang w:val="en-GB"/>
        </w:rPr>
        <w:t>,</w:t>
      </w:r>
      <w:r w:rsidRPr="00326E4A">
        <w:rPr>
          <w:rFonts w:ascii="Times New Roman" w:hAnsi="Times New Roman" w:cs="Times New Roman"/>
          <w:lang w:val="en-GB"/>
        </w:rPr>
        <w:t xml:space="preserve"> lead by the European Centre for Electoral Support (</w:t>
      </w:r>
      <w:hyperlink r:id="rId12" w:history="1">
        <w:r w:rsidRPr="00326E4A">
          <w:rPr>
            <w:rStyle w:val="Hyperlink"/>
            <w:rFonts w:ascii="Times New Roman" w:hAnsi="Times New Roman" w:cs="Times New Roman"/>
            <w:lang w:val="en-GB"/>
          </w:rPr>
          <w:t>www.eces.eu</w:t>
        </w:r>
      </w:hyperlink>
      <w:r w:rsidRPr="00326E4A">
        <w:rPr>
          <w:rFonts w:ascii="Times New Roman" w:hAnsi="Times New Roman" w:cs="Times New Roman"/>
          <w:lang w:val="en-GB"/>
        </w:rPr>
        <w:t>). T</w:t>
      </w:r>
      <w:r w:rsidR="00DB6CDE">
        <w:rPr>
          <w:rFonts w:ascii="Times New Roman" w:hAnsi="Times New Roman" w:cs="Times New Roman"/>
          <w:lang w:val="en-GB"/>
        </w:rPr>
        <w:t>he other consortium members are</w:t>
      </w:r>
      <w:r w:rsidRPr="00326E4A">
        <w:rPr>
          <w:rFonts w:ascii="Times New Roman" w:hAnsi="Times New Roman" w:cs="Times New Roman"/>
          <w:lang w:val="en-GB"/>
        </w:rPr>
        <w:t xml:space="preserve"> European Partnership for Democracy (EPD </w:t>
      </w:r>
      <w:hyperlink r:id="rId13" w:history="1">
        <w:r w:rsidRPr="00326E4A">
          <w:rPr>
            <w:rStyle w:val="Hyperlink"/>
            <w:rFonts w:ascii="Times New Roman" w:hAnsi="Times New Roman" w:cs="Times New Roman"/>
            <w:lang w:val="en-GB"/>
          </w:rPr>
          <w:t>www.epd.eu</w:t>
        </w:r>
      </w:hyperlink>
      <w:r w:rsidRPr="00326E4A">
        <w:rPr>
          <w:rFonts w:ascii="Times New Roman" w:hAnsi="Times New Roman" w:cs="Times New Roman"/>
          <w:lang w:val="en-GB"/>
        </w:rPr>
        <w:t xml:space="preserve">), Westminster Foundation for Democracy (WFD </w:t>
      </w:r>
      <w:hyperlink r:id="rId14" w:history="1">
        <w:r w:rsidRPr="00326E4A">
          <w:rPr>
            <w:rStyle w:val="Hyperlink"/>
            <w:rFonts w:ascii="Times New Roman" w:hAnsi="Times New Roman" w:cs="Times New Roman"/>
            <w:lang w:val="en-GB"/>
          </w:rPr>
          <w:t>www.wfd.org</w:t>
        </w:r>
      </w:hyperlink>
      <w:r w:rsidRPr="00326E4A">
        <w:rPr>
          <w:rFonts w:ascii="Times New Roman" w:hAnsi="Times New Roman" w:cs="Times New Roman"/>
          <w:lang w:val="en-GB"/>
        </w:rPr>
        <w:t xml:space="preserve">), Netherlands Institute for Multiparty Democracy (NIMD </w:t>
      </w:r>
      <w:hyperlink r:id="rId15" w:history="1">
        <w:r w:rsidRPr="00326E4A">
          <w:rPr>
            <w:rStyle w:val="Hyperlink"/>
            <w:rFonts w:ascii="Times New Roman" w:hAnsi="Times New Roman" w:cs="Times New Roman"/>
            <w:lang w:val="en-GB"/>
          </w:rPr>
          <w:t>www.nimd.org</w:t>
        </w:r>
      </w:hyperlink>
      <w:r w:rsidRPr="00326E4A">
        <w:rPr>
          <w:rFonts w:ascii="Times New Roman" w:hAnsi="Times New Roman" w:cs="Times New Roman"/>
          <w:lang w:val="en-GB"/>
        </w:rPr>
        <w:t xml:space="preserve">) and French Agency for Media Cooperation (CFI </w:t>
      </w:r>
      <w:hyperlink r:id="rId16" w:history="1">
        <w:r w:rsidRPr="00326E4A">
          <w:rPr>
            <w:rStyle w:val="Hyperlink"/>
            <w:rFonts w:ascii="Times New Roman" w:hAnsi="Times New Roman" w:cs="Times New Roman"/>
            <w:lang w:val="en-GB"/>
          </w:rPr>
          <w:t>www.cfi.fr/en</w:t>
        </w:r>
      </w:hyperlink>
      <w:r w:rsidRPr="00326E4A">
        <w:rPr>
          <w:rFonts w:ascii="Times New Roman" w:hAnsi="Times New Roman" w:cs="Times New Roman"/>
          <w:lang w:val="en-GB"/>
        </w:rPr>
        <w:t xml:space="preserve">). </w:t>
      </w:r>
    </w:p>
    <w:p w:rsidR="00350EF1" w:rsidRPr="00326E4A" w:rsidRDefault="00BC2742" w:rsidP="00350EF1">
      <w:pPr>
        <w:rPr>
          <w:rFonts w:ascii="Times New Roman" w:hAnsi="Times New Roman" w:cs="Times New Roman"/>
          <w:lang w:val="en-GB"/>
        </w:rPr>
      </w:pPr>
      <w:r>
        <w:rPr>
          <w:rFonts w:ascii="Times New Roman" w:hAnsi="Times New Roman" w:cs="Times New Roman"/>
          <w:lang w:val="en-GB"/>
        </w:rPr>
        <w:t>The specific objectives of the</w:t>
      </w:r>
      <w:r w:rsidR="00350EF1" w:rsidRPr="00326E4A">
        <w:rPr>
          <w:rFonts w:ascii="Times New Roman" w:hAnsi="Times New Roman" w:cs="Times New Roman"/>
          <w:lang w:val="en-GB"/>
        </w:rPr>
        <w:t xml:space="preserve"> project are to:</w:t>
      </w:r>
    </w:p>
    <w:p w:rsidR="00854BD6" w:rsidRDefault="001A4FDB" w:rsidP="00854BD6">
      <w:pPr>
        <w:numPr>
          <w:ilvl w:val="0"/>
          <w:numId w:val="3"/>
        </w:numPr>
        <w:spacing w:after="0"/>
        <w:rPr>
          <w:rFonts w:ascii="Times New Roman" w:hAnsi="Times New Roman" w:cs="Times New Roman"/>
          <w:lang w:val="en-GB"/>
        </w:rPr>
      </w:pPr>
      <w:r w:rsidRPr="00326E4A">
        <w:rPr>
          <w:rFonts w:ascii="Times New Roman" w:hAnsi="Times New Roman" w:cs="Times New Roman"/>
          <w:lang w:val="en-GB"/>
        </w:rPr>
        <w:t>S</w:t>
      </w:r>
      <w:r w:rsidR="00350EF1" w:rsidRPr="00326E4A">
        <w:rPr>
          <w:rFonts w:ascii="Times New Roman" w:hAnsi="Times New Roman" w:cs="Times New Roman"/>
          <w:lang w:val="en-GB"/>
        </w:rPr>
        <w:t>trengthen the functioning of the House of Representatives (HoR) in exercising its core parliamentary functions in a</w:t>
      </w:r>
      <w:r w:rsidR="00131E86">
        <w:rPr>
          <w:rFonts w:ascii="Times New Roman" w:hAnsi="Times New Roman" w:cs="Times New Roman"/>
          <w:lang w:val="en-GB"/>
        </w:rPr>
        <w:t xml:space="preserve">n </w:t>
      </w:r>
      <w:r w:rsidR="00350EF1" w:rsidRPr="00326E4A">
        <w:rPr>
          <w:rFonts w:ascii="Times New Roman" w:hAnsi="Times New Roman" w:cs="Times New Roman"/>
          <w:lang w:val="en-GB"/>
        </w:rPr>
        <w:t xml:space="preserve">accountable and transparent manner, </w:t>
      </w:r>
    </w:p>
    <w:p w:rsidR="00350EF1" w:rsidRPr="00854BD6" w:rsidRDefault="001A4FDB" w:rsidP="00854BD6">
      <w:pPr>
        <w:numPr>
          <w:ilvl w:val="0"/>
          <w:numId w:val="3"/>
        </w:numPr>
        <w:spacing w:after="0"/>
        <w:rPr>
          <w:rFonts w:ascii="Times New Roman" w:hAnsi="Times New Roman" w:cs="Times New Roman"/>
          <w:lang w:val="en-GB"/>
        </w:rPr>
      </w:pPr>
      <w:r w:rsidRPr="00854BD6">
        <w:rPr>
          <w:rFonts w:ascii="Times New Roman" w:hAnsi="Times New Roman" w:cs="Times New Roman"/>
          <w:lang w:val="en-GB"/>
        </w:rPr>
        <w:t>E</w:t>
      </w:r>
      <w:r w:rsidR="00350EF1" w:rsidRPr="00854BD6">
        <w:rPr>
          <w:rFonts w:ascii="Times New Roman" w:hAnsi="Times New Roman" w:cs="Times New Roman"/>
          <w:lang w:val="en-GB"/>
        </w:rPr>
        <w:t xml:space="preserve">nhance the functioning of the Independent Electoral Commission (IEC) and other key stakeholders, contributing to elections conducted in a professional, transparent and credible manner, </w:t>
      </w:r>
    </w:p>
    <w:p w:rsidR="00350EF1" w:rsidRPr="00326E4A" w:rsidRDefault="001A4FDB" w:rsidP="00854BD6">
      <w:pPr>
        <w:numPr>
          <w:ilvl w:val="0"/>
          <w:numId w:val="3"/>
        </w:numPr>
        <w:spacing w:after="0"/>
        <w:rPr>
          <w:rFonts w:ascii="Times New Roman" w:hAnsi="Times New Roman" w:cs="Times New Roman"/>
          <w:lang w:val="en-GB"/>
        </w:rPr>
      </w:pPr>
      <w:r w:rsidRPr="00326E4A">
        <w:rPr>
          <w:rFonts w:ascii="Times New Roman" w:hAnsi="Times New Roman" w:cs="Times New Roman"/>
          <w:lang w:val="en-GB"/>
        </w:rPr>
        <w:t>S</w:t>
      </w:r>
      <w:r w:rsidR="00350EF1" w:rsidRPr="00326E4A">
        <w:rPr>
          <w:rFonts w:ascii="Times New Roman" w:hAnsi="Times New Roman" w:cs="Times New Roman"/>
          <w:lang w:val="en-GB"/>
        </w:rPr>
        <w:t>upport the political party system (PP) in contributing to democratic governance and policy making in particular in the HoR.</w:t>
      </w:r>
    </w:p>
    <w:p w:rsidR="00DB6CDE" w:rsidRDefault="00DB6CDE" w:rsidP="000A3DF2">
      <w:pPr>
        <w:pStyle w:val="Heading3"/>
        <w:rPr>
          <w:rFonts w:ascii="Times New Roman" w:hAnsi="Times New Roman" w:cs="Times New Roman"/>
          <w:lang w:val="en-GB"/>
        </w:rPr>
      </w:pPr>
    </w:p>
    <w:p w:rsidR="00350EF1" w:rsidRPr="00326E4A" w:rsidRDefault="00350EF1" w:rsidP="000A3DF2">
      <w:pPr>
        <w:pStyle w:val="Heading3"/>
        <w:rPr>
          <w:rFonts w:ascii="Times New Roman" w:hAnsi="Times New Roman" w:cs="Times New Roman"/>
          <w:lang w:val="en-GB"/>
        </w:rPr>
      </w:pPr>
      <w:r w:rsidRPr="00326E4A">
        <w:rPr>
          <w:rFonts w:ascii="Times New Roman" w:hAnsi="Times New Roman" w:cs="Times New Roman"/>
          <w:lang w:val="en-GB"/>
        </w:rPr>
        <w:t>WFD</w:t>
      </w:r>
    </w:p>
    <w:p w:rsidR="00350EF1" w:rsidRPr="00326E4A" w:rsidRDefault="00350EF1" w:rsidP="00275A4F">
      <w:pPr>
        <w:rPr>
          <w:rFonts w:ascii="Times New Roman" w:hAnsi="Times New Roman" w:cs="Times New Roman"/>
          <w:lang w:val="en-GB"/>
        </w:rPr>
      </w:pPr>
      <w:r w:rsidRPr="00326E4A">
        <w:rPr>
          <w:rFonts w:ascii="Times New Roman" w:hAnsi="Times New Roman" w:cs="Times New Roman"/>
          <w:lang w:val="en-GB"/>
        </w:rPr>
        <w:t xml:space="preserve">The Westminster Foundation for Democracy (WFD) is an independent foundation sponsored by the UK Foreign and Commonwealth (FCO) and Department for International Development (DFID).  WFD specialises in parliamentary strengthening and political party development, while also supporting electoral processes and civil society strengthening.  It does this by assisting in the development of parliaments, political parties and civil society organisations.  </w:t>
      </w:r>
    </w:p>
    <w:p w:rsidR="001B614C" w:rsidRPr="00326E4A" w:rsidRDefault="00350EF1" w:rsidP="001B614C">
      <w:pPr>
        <w:rPr>
          <w:rFonts w:ascii="Times New Roman" w:hAnsi="Times New Roman" w:cs="Times New Roman"/>
          <w:lang w:val="en-GB"/>
        </w:rPr>
      </w:pPr>
      <w:r w:rsidRPr="00326E4A">
        <w:rPr>
          <w:rFonts w:ascii="Times New Roman" w:hAnsi="Times New Roman" w:cs="Times New Roman"/>
          <w:lang w:val="en-GB"/>
        </w:rPr>
        <w:lastRenderedPageBreak/>
        <w:t>WFD has worked in Jordan since 201</w:t>
      </w:r>
      <w:r w:rsidR="001A4FDB" w:rsidRPr="00326E4A">
        <w:rPr>
          <w:rFonts w:ascii="Times New Roman" w:hAnsi="Times New Roman" w:cs="Times New Roman"/>
          <w:lang w:val="en-GB"/>
        </w:rPr>
        <w:t>1, initially delivering a three-</w:t>
      </w:r>
      <w:r w:rsidRPr="00326E4A">
        <w:rPr>
          <w:rFonts w:ascii="Times New Roman" w:hAnsi="Times New Roman" w:cs="Times New Roman"/>
          <w:lang w:val="en-GB"/>
        </w:rPr>
        <w:t xml:space="preserve">year programme resulting in </w:t>
      </w:r>
      <w:r w:rsidR="00275A4F">
        <w:rPr>
          <w:rFonts w:ascii="Times New Roman" w:hAnsi="Times New Roman" w:cs="Times New Roman"/>
          <w:lang w:val="en-GB"/>
        </w:rPr>
        <w:t xml:space="preserve">supporting </w:t>
      </w:r>
      <w:r w:rsidRPr="00326E4A">
        <w:rPr>
          <w:rFonts w:ascii="Times New Roman" w:hAnsi="Times New Roman" w:cs="Times New Roman"/>
          <w:lang w:val="en-GB"/>
        </w:rPr>
        <w:t xml:space="preserve">the </w:t>
      </w:r>
      <w:r w:rsidR="00275A4F">
        <w:rPr>
          <w:rFonts w:ascii="Times New Roman" w:hAnsi="Times New Roman" w:cs="Times New Roman"/>
          <w:lang w:val="en-GB"/>
        </w:rPr>
        <w:t xml:space="preserve">HoR in </w:t>
      </w:r>
      <w:r w:rsidR="00275A4F" w:rsidRPr="00326E4A">
        <w:rPr>
          <w:rFonts w:ascii="Times New Roman" w:hAnsi="Times New Roman" w:cs="Times New Roman"/>
          <w:lang w:val="en-GB"/>
        </w:rPr>
        <w:t>establish</w:t>
      </w:r>
      <w:r w:rsidR="00275A4F">
        <w:rPr>
          <w:rFonts w:ascii="Times New Roman" w:hAnsi="Times New Roman" w:cs="Times New Roman"/>
          <w:lang w:val="en-GB"/>
        </w:rPr>
        <w:t>ing</w:t>
      </w:r>
      <w:r w:rsidR="00275A4F" w:rsidRPr="00326E4A">
        <w:rPr>
          <w:rFonts w:ascii="Times New Roman" w:hAnsi="Times New Roman" w:cs="Times New Roman"/>
          <w:lang w:val="en-GB"/>
        </w:rPr>
        <w:t xml:space="preserve"> </w:t>
      </w:r>
      <w:r w:rsidR="00275A4F">
        <w:rPr>
          <w:rFonts w:ascii="Times New Roman" w:hAnsi="Times New Roman" w:cs="Times New Roman"/>
          <w:lang w:val="en-GB"/>
        </w:rPr>
        <w:t xml:space="preserve">a </w:t>
      </w:r>
      <w:r w:rsidRPr="00326E4A">
        <w:rPr>
          <w:rFonts w:ascii="Times New Roman" w:hAnsi="Times New Roman" w:cs="Times New Roman"/>
          <w:lang w:val="en-GB"/>
        </w:rPr>
        <w:t>Research Centre.  WFD</w:t>
      </w:r>
      <w:r w:rsidR="001A6E15" w:rsidRPr="00326E4A">
        <w:rPr>
          <w:rFonts w:ascii="Times New Roman" w:hAnsi="Times New Roman" w:cs="Times New Roman"/>
          <w:lang w:val="en-GB"/>
        </w:rPr>
        <w:t xml:space="preserve"> extended this programme in 2015</w:t>
      </w:r>
      <w:r w:rsidR="00275A4F">
        <w:rPr>
          <w:rFonts w:ascii="Times New Roman" w:hAnsi="Times New Roman" w:cs="Times New Roman"/>
          <w:lang w:val="en-GB"/>
        </w:rPr>
        <w:t>-2017</w:t>
      </w:r>
      <w:r w:rsidRPr="00326E4A">
        <w:rPr>
          <w:rFonts w:ascii="Times New Roman" w:hAnsi="Times New Roman" w:cs="Times New Roman"/>
          <w:lang w:val="en-GB"/>
        </w:rPr>
        <w:t xml:space="preserve"> to reinforce</w:t>
      </w:r>
      <w:r w:rsidR="00275A4F">
        <w:rPr>
          <w:rFonts w:ascii="Times New Roman" w:hAnsi="Times New Roman" w:cs="Times New Roman"/>
          <w:lang w:val="en-GB"/>
        </w:rPr>
        <w:t xml:space="preserve"> its collaboration with the HoR and support further</w:t>
      </w:r>
      <w:r w:rsidRPr="00326E4A">
        <w:rPr>
          <w:rFonts w:ascii="Times New Roman" w:hAnsi="Times New Roman" w:cs="Times New Roman"/>
          <w:lang w:val="en-GB"/>
        </w:rPr>
        <w:t xml:space="preserve"> the Centre while also providing specialised support to women MPs</w:t>
      </w:r>
      <w:r w:rsidR="00275A4F">
        <w:rPr>
          <w:rFonts w:ascii="Times New Roman" w:hAnsi="Times New Roman" w:cs="Times New Roman"/>
          <w:lang w:val="en-GB"/>
        </w:rPr>
        <w:t xml:space="preserve"> and supporting the parliament in delivering an induction programme for newly elected MPs</w:t>
      </w:r>
      <w:r w:rsidRPr="00326E4A">
        <w:rPr>
          <w:rFonts w:ascii="Times New Roman" w:hAnsi="Times New Roman" w:cs="Times New Roman"/>
          <w:lang w:val="en-GB"/>
        </w:rPr>
        <w:t xml:space="preserve">.  </w:t>
      </w:r>
      <w:r w:rsidR="001B614C" w:rsidRPr="00326E4A">
        <w:rPr>
          <w:rFonts w:ascii="Times New Roman" w:hAnsi="Times New Roman" w:cs="Times New Roman"/>
          <w:lang w:val="en-GB"/>
        </w:rPr>
        <w:t xml:space="preserve">As part of the consortium delivering the </w:t>
      </w:r>
      <w:r w:rsidR="001A4FDB" w:rsidRPr="00326E4A">
        <w:rPr>
          <w:rFonts w:ascii="Times New Roman" w:hAnsi="Times New Roman" w:cs="Times New Roman"/>
          <w:lang w:val="en-GB"/>
        </w:rPr>
        <w:t>EU Support to Jordanian Democratic Institutions &amp; Development</w:t>
      </w:r>
      <w:r w:rsidR="001B614C" w:rsidRPr="00326E4A">
        <w:rPr>
          <w:rFonts w:ascii="Times New Roman" w:hAnsi="Times New Roman" w:cs="Times New Roman"/>
          <w:lang w:val="en-GB"/>
        </w:rPr>
        <w:t>, WFD leads the component relating to the Jordanian House of Representatives.</w:t>
      </w:r>
    </w:p>
    <w:p w:rsidR="001B614C" w:rsidRPr="00326E4A" w:rsidRDefault="00B93C9B" w:rsidP="000A3DF2">
      <w:pPr>
        <w:pStyle w:val="Heading3"/>
        <w:rPr>
          <w:rFonts w:ascii="Times New Roman" w:hAnsi="Times New Roman" w:cs="Times New Roman"/>
          <w:lang w:val="en-GB"/>
        </w:rPr>
      </w:pPr>
      <w:r>
        <w:rPr>
          <w:rFonts w:ascii="Times New Roman" w:hAnsi="Times New Roman" w:cs="Times New Roman"/>
          <w:lang w:val="en-GB"/>
        </w:rPr>
        <w:t>Objective of the assignment</w:t>
      </w:r>
    </w:p>
    <w:p w:rsidR="00603DE5" w:rsidRDefault="001B614C" w:rsidP="00D64988">
      <w:pPr>
        <w:rPr>
          <w:rFonts w:ascii="Times New Roman" w:hAnsi="Times New Roman" w:cs="Times New Roman"/>
          <w:bCs/>
          <w:iCs/>
          <w:lang w:val="en-GB"/>
        </w:rPr>
      </w:pPr>
      <w:bookmarkStart w:id="0" w:name="_Hlk496644538"/>
      <w:r w:rsidRPr="00326E4A">
        <w:rPr>
          <w:rFonts w:ascii="Times New Roman" w:hAnsi="Times New Roman" w:cs="Times New Roman"/>
          <w:lang w:val="en-GB"/>
        </w:rPr>
        <w:t xml:space="preserve">The </w:t>
      </w:r>
      <w:r w:rsidR="00B93C9B">
        <w:rPr>
          <w:rFonts w:ascii="Times New Roman" w:hAnsi="Times New Roman" w:cs="Times New Roman"/>
          <w:lang w:val="en-GB"/>
        </w:rPr>
        <w:t xml:space="preserve">aim of the </w:t>
      </w:r>
      <w:r w:rsidRPr="00326E4A">
        <w:rPr>
          <w:rFonts w:ascii="Times New Roman" w:hAnsi="Times New Roman" w:cs="Times New Roman"/>
          <w:lang w:val="en-GB"/>
        </w:rPr>
        <w:t>assi</w:t>
      </w:r>
      <w:r w:rsidR="006C5A1E">
        <w:rPr>
          <w:rFonts w:ascii="Times New Roman" w:hAnsi="Times New Roman" w:cs="Times New Roman"/>
          <w:lang w:val="en-GB"/>
        </w:rPr>
        <w:t xml:space="preserve">gnment </w:t>
      </w:r>
      <w:r w:rsidR="00B93C9B">
        <w:rPr>
          <w:rFonts w:ascii="Times New Roman" w:hAnsi="Times New Roman" w:cs="Times New Roman"/>
          <w:lang w:val="en-GB"/>
        </w:rPr>
        <w:t>is</w:t>
      </w:r>
      <w:r w:rsidR="00043A53">
        <w:rPr>
          <w:rFonts w:ascii="Times New Roman" w:hAnsi="Times New Roman" w:cs="Times New Roman"/>
          <w:lang w:val="en-GB"/>
        </w:rPr>
        <w:t xml:space="preserve"> to conduct a monitoring and evaluation</w:t>
      </w:r>
      <w:r w:rsidR="00BC2742">
        <w:rPr>
          <w:rFonts w:ascii="Times New Roman" w:hAnsi="Times New Roman" w:cs="Times New Roman"/>
          <w:lang w:val="en-GB"/>
        </w:rPr>
        <w:t xml:space="preserve"> </w:t>
      </w:r>
      <w:r w:rsidR="00DB6CDE">
        <w:rPr>
          <w:rFonts w:ascii="Times New Roman" w:hAnsi="Times New Roman" w:cs="Times New Roman"/>
          <w:lang w:val="en-GB"/>
        </w:rPr>
        <w:t xml:space="preserve">of the </w:t>
      </w:r>
      <w:r w:rsidR="00BC2742">
        <w:rPr>
          <w:rFonts w:ascii="Times New Roman" w:hAnsi="Times New Roman" w:cs="Times New Roman"/>
          <w:lang w:val="en-GB"/>
        </w:rPr>
        <w:t>effective and efficient</w:t>
      </w:r>
      <w:r w:rsidR="006C5A1E">
        <w:rPr>
          <w:rFonts w:ascii="Times New Roman" w:hAnsi="Times New Roman" w:cs="Times New Roman"/>
          <w:lang w:val="en-GB"/>
        </w:rPr>
        <w:t xml:space="preserve"> </w:t>
      </w:r>
      <w:r w:rsidR="00BC2742">
        <w:rPr>
          <w:rFonts w:ascii="Times New Roman" w:hAnsi="Times New Roman" w:cs="Times New Roman"/>
          <w:lang w:val="en-GB"/>
        </w:rPr>
        <w:t xml:space="preserve">use </w:t>
      </w:r>
      <w:r w:rsidR="009D71B1">
        <w:rPr>
          <w:rFonts w:ascii="Times New Roman" w:hAnsi="Times New Roman" w:cs="Times New Roman"/>
          <w:lang w:val="en-GB"/>
        </w:rPr>
        <w:t xml:space="preserve">of </w:t>
      </w:r>
      <w:r w:rsidR="00BC2742">
        <w:rPr>
          <w:rFonts w:ascii="Times New Roman" w:hAnsi="Times New Roman" w:cs="Times New Roman"/>
          <w:lang w:val="en-GB"/>
        </w:rPr>
        <w:t xml:space="preserve">the </w:t>
      </w:r>
      <w:r w:rsidR="009D71B1">
        <w:rPr>
          <w:rFonts w:ascii="Times New Roman" w:hAnsi="Times New Roman" w:cs="Times New Roman"/>
          <w:lang w:val="en-GB"/>
        </w:rPr>
        <w:t xml:space="preserve">modern electronic </w:t>
      </w:r>
      <w:r w:rsidR="006C5A1E">
        <w:rPr>
          <w:rFonts w:ascii="Times New Roman" w:hAnsi="Times New Roman" w:cs="Times New Roman"/>
          <w:lang w:val="en-GB"/>
        </w:rPr>
        <w:t xml:space="preserve">(communication) </w:t>
      </w:r>
      <w:r w:rsidR="009D71B1">
        <w:rPr>
          <w:rFonts w:ascii="Times New Roman" w:hAnsi="Times New Roman" w:cs="Times New Roman"/>
          <w:lang w:val="en-GB"/>
        </w:rPr>
        <w:t>instruments</w:t>
      </w:r>
      <w:r w:rsidR="00B93C9B">
        <w:rPr>
          <w:rFonts w:ascii="Times New Roman" w:hAnsi="Times New Roman" w:cs="Times New Roman"/>
          <w:lang w:val="en-GB"/>
        </w:rPr>
        <w:t>,</w:t>
      </w:r>
      <w:r w:rsidR="00BC2742">
        <w:rPr>
          <w:rFonts w:ascii="Times New Roman" w:hAnsi="Times New Roman" w:cs="Times New Roman"/>
          <w:lang w:val="en-GB"/>
        </w:rPr>
        <w:t xml:space="preserve"> purchased by EU-JDID</w:t>
      </w:r>
      <w:r w:rsidR="00B93C9B">
        <w:rPr>
          <w:rFonts w:ascii="Times New Roman" w:hAnsi="Times New Roman" w:cs="Times New Roman"/>
          <w:lang w:val="en-GB"/>
        </w:rPr>
        <w:t xml:space="preserve"> for the House of Representati</w:t>
      </w:r>
      <w:r w:rsidR="00043A53">
        <w:rPr>
          <w:rFonts w:ascii="Times New Roman" w:hAnsi="Times New Roman" w:cs="Times New Roman"/>
          <w:lang w:val="en-GB"/>
        </w:rPr>
        <w:t xml:space="preserve">ves, as part of the implementation of the E-Parliament strategy, </w:t>
      </w:r>
      <w:r w:rsidR="00B93C9B">
        <w:rPr>
          <w:rFonts w:ascii="Times New Roman" w:hAnsi="Times New Roman" w:cs="Times New Roman"/>
          <w:lang w:val="en-GB"/>
        </w:rPr>
        <w:t>developed in 2017</w:t>
      </w:r>
      <w:r w:rsidR="009D71B1">
        <w:rPr>
          <w:rFonts w:ascii="Times New Roman" w:hAnsi="Times New Roman" w:cs="Times New Roman"/>
          <w:lang w:val="en-GB"/>
        </w:rPr>
        <w:t>.</w:t>
      </w:r>
      <w:r w:rsidR="00043A53">
        <w:rPr>
          <w:rFonts w:ascii="Times New Roman" w:hAnsi="Times New Roman" w:cs="Times New Roman"/>
          <w:lang w:val="en-GB"/>
        </w:rPr>
        <w:t xml:space="preserve"> </w:t>
      </w:r>
      <w:r w:rsidR="00D64988">
        <w:rPr>
          <w:rFonts w:ascii="Times New Roman" w:hAnsi="Times New Roman" w:cs="Times New Roman"/>
          <w:lang w:val="en-GB"/>
        </w:rPr>
        <w:t>The assignment will be conducted using t</w:t>
      </w:r>
      <w:r w:rsidR="00043A53">
        <w:rPr>
          <w:rFonts w:ascii="Times New Roman" w:hAnsi="Times New Roman" w:cs="Times New Roman"/>
          <w:lang w:val="en-GB"/>
        </w:rPr>
        <w:t xml:space="preserve">he methodology and roadmap that were developed in 2020 by Mr Avinash Bikha (annex to this ToR). </w:t>
      </w:r>
    </w:p>
    <w:bookmarkEnd w:id="0"/>
    <w:p w:rsidR="00EA1C3D" w:rsidRDefault="00603DE5" w:rsidP="00603DE5">
      <w:pPr>
        <w:rPr>
          <w:rFonts w:ascii="Times New Roman" w:hAnsi="Times New Roman" w:cs="Times New Roman"/>
          <w:lang w:val="en-GB"/>
        </w:rPr>
      </w:pPr>
      <w:r w:rsidRPr="00326E4A">
        <w:rPr>
          <w:rFonts w:ascii="Times New Roman" w:hAnsi="Times New Roman" w:cs="Times New Roman"/>
          <w:lang w:val="en-GB"/>
        </w:rPr>
        <w:t>The specific objective</w:t>
      </w:r>
      <w:r w:rsidR="00043A53">
        <w:rPr>
          <w:rFonts w:ascii="Times New Roman" w:hAnsi="Times New Roman" w:cs="Times New Roman"/>
          <w:lang w:val="en-GB"/>
        </w:rPr>
        <w:t xml:space="preserve">s of the assignment </w:t>
      </w:r>
      <w:r w:rsidR="00D64988">
        <w:rPr>
          <w:rFonts w:ascii="Times New Roman" w:hAnsi="Times New Roman" w:cs="Times New Roman"/>
          <w:lang w:val="en-GB"/>
        </w:rPr>
        <w:t>are</w:t>
      </w:r>
      <w:r w:rsidR="00EA1C3D">
        <w:rPr>
          <w:rFonts w:ascii="Times New Roman" w:hAnsi="Times New Roman" w:cs="Times New Roman"/>
          <w:lang w:val="en-GB"/>
        </w:rPr>
        <w:t>:</w:t>
      </w:r>
    </w:p>
    <w:p w:rsidR="00D64988" w:rsidRDefault="000F50D7" w:rsidP="00D64988">
      <w:pPr>
        <w:pStyle w:val="ListParagraph"/>
        <w:numPr>
          <w:ilvl w:val="0"/>
          <w:numId w:val="31"/>
        </w:numPr>
        <w:rPr>
          <w:rFonts w:ascii="Times New Roman" w:hAnsi="Times New Roman" w:cs="Times New Roman"/>
          <w:lang w:val="en-GB"/>
        </w:rPr>
      </w:pPr>
      <w:r w:rsidRPr="00D64988">
        <w:rPr>
          <w:rFonts w:ascii="Times New Roman" w:hAnsi="Times New Roman" w:cs="Times New Roman"/>
          <w:lang w:val="en-GB"/>
        </w:rPr>
        <w:t>T</w:t>
      </w:r>
      <w:r w:rsidR="00043A53" w:rsidRPr="00D64988">
        <w:rPr>
          <w:rFonts w:ascii="Times New Roman" w:hAnsi="Times New Roman" w:cs="Times New Roman"/>
          <w:lang w:val="en-GB"/>
        </w:rPr>
        <w:t>o conduct a monitoring and ev</w:t>
      </w:r>
      <w:r w:rsidR="00D64988" w:rsidRPr="00D64988">
        <w:rPr>
          <w:rFonts w:ascii="Times New Roman" w:hAnsi="Times New Roman" w:cs="Times New Roman"/>
          <w:lang w:val="en-GB"/>
        </w:rPr>
        <w:t>aluation</w:t>
      </w:r>
      <w:r w:rsidR="00043A53" w:rsidRPr="00D64988">
        <w:rPr>
          <w:rFonts w:ascii="Times New Roman" w:hAnsi="Times New Roman" w:cs="Times New Roman"/>
          <w:lang w:val="en-GB"/>
        </w:rPr>
        <w:t xml:space="preserve"> </w:t>
      </w:r>
      <w:r w:rsidRPr="00D64988">
        <w:rPr>
          <w:rFonts w:ascii="Times New Roman" w:hAnsi="Times New Roman" w:cs="Times New Roman"/>
          <w:lang w:val="en-GB"/>
        </w:rPr>
        <w:t xml:space="preserve">of </w:t>
      </w:r>
      <w:r w:rsidR="00043A53" w:rsidRPr="00D64988">
        <w:rPr>
          <w:rFonts w:ascii="Times New Roman" w:hAnsi="Times New Roman" w:cs="Times New Roman"/>
          <w:lang w:val="en-GB"/>
        </w:rPr>
        <w:t xml:space="preserve">the </w:t>
      </w:r>
      <w:r w:rsidRPr="00D64988">
        <w:rPr>
          <w:rFonts w:ascii="Times New Roman" w:hAnsi="Times New Roman" w:cs="Times New Roman"/>
          <w:lang w:val="en-GB"/>
        </w:rPr>
        <w:t>effective and efficient use of ICT soft and hardware in the House of Representatives</w:t>
      </w:r>
      <w:r w:rsidR="00D64988" w:rsidRPr="00D64988">
        <w:rPr>
          <w:rFonts w:ascii="Times New Roman" w:hAnsi="Times New Roman" w:cs="Times New Roman"/>
          <w:lang w:val="en-GB"/>
        </w:rPr>
        <w:t xml:space="preserve"> that were</w:t>
      </w:r>
      <w:r w:rsidR="00043A53" w:rsidRPr="00D64988">
        <w:rPr>
          <w:rFonts w:ascii="Times New Roman" w:hAnsi="Times New Roman" w:cs="Times New Roman"/>
          <w:lang w:val="en-GB"/>
        </w:rPr>
        <w:t xml:space="preserve"> purchased with the support of EU-JDID project</w:t>
      </w:r>
      <w:r w:rsidR="00D64988">
        <w:rPr>
          <w:rFonts w:ascii="Times New Roman" w:hAnsi="Times New Roman" w:cs="Times New Roman"/>
          <w:lang w:val="en-GB"/>
        </w:rPr>
        <w:t>.</w:t>
      </w:r>
    </w:p>
    <w:p w:rsidR="00EA1C3D" w:rsidRPr="00D64988" w:rsidRDefault="00D64988" w:rsidP="00D64988">
      <w:pPr>
        <w:pStyle w:val="ListParagraph"/>
        <w:numPr>
          <w:ilvl w:val="0"/>
          <w:numId w:val="31"/>
        </w:numPr>
        <w:rPr>
          <w:rFonts w:ascii="Times New Roman" w:hAnsi="Times New Roman" w:cs="Times New Roman"/>
          <w:lang w:val="en-GB"/>
        </w:rPr>
      </w:pPr>
      <w:r>
        <w:rPr>
          <w:rFonts w:ascii="Times New Roman" w:hAnsi="Times New Roman" w:cs="Times New Roman"/>
          <w:lang w:val="en-GB"/>
        </w:rPr>
        <w:t>D</w:t>
      </w:r>
      <w:r w:rsidR="00043A53" w:rsidRPr="00D64988">
        <w:rPr>
          <w:rFonts w:ascii="Times New Roman" w:hAnsi="Times New Roman" w:cs="Times New Roman"/>
          <w:lang w:val="en-GB"/>
        </w:rPr>
        <w:t>evelop a</w:t>
      </w:r>
      <w:r w:rsidR="006A7C47">
        <w:rPr>
          <w:rFonts w:ascii="Times New Roman" w:hAnsi="Times New Roman" w:cs="Times New Roman"/>
          <w:lang w:val="en-GB"/>
        </w:rPr>
        <w:t xml:space="preserve"> monitoring and</w:t>
      </w:r>
      <w:r w:rsidR="00043A53" w:rsidRPr="00D64988">
        <w:rPr>
          <w:rFonts w:ascii="Times New Roman" w:hAnsi="Times New Roman" w:cs="Times New Roman"/>
          <w:lang w:val="en-GB"/>
        </w:rPr>
        <w:t xml:space="preserve"> evaluation report that includes recommendations for the future</w:t>
      </w:r>
      <w:r w:rsidR="006C5A1E" w:rsidRPr="00D64988">
        <w:rPr>
          <w:rFonts w:ascii="Times New Roman" w:hAnsi="Times New Roman" w:cs="Times New Roman"/>
          <w:lang w:val="en-GB"/>
        </w:rPr>
        <w:t>.</w:t>
      </w:r>
      <w:r w:rsidR="000F50D7" w:rsidRPr="00D64988">
        <w:rPr>
          <w:rFonts w:ascii="Times New Roman" w:eastAsia="Times New Roman" w:hAnsi="Times New Roman" w:cs="Times New Roman"/>
          <w:color w:val="000000"/>
          <w:shd w:val="clear" w:color="auto" w:fill="FFFFFF"/>
          <w:lang w:val="en-GB" w:eastAsia="en-GB"/>
        </w:rPr>
        <w:t xml:space="preserve"> </w:t>
      </w:r>
    </w:p>
    <w:p w:rsidR="000F50D7" w:rsidRPr="000F50D7" w:rsidRDefault="000F50D7" w:rsidP="000F50D7">
      <w:pPr>
        <w:pStyle w:val="ListParagraph"/>
        <w:spacing w:after="0" w:line="240" w:lineRule="auto"/>
        <w:ind w:left="720"/>
        <w:rPr>
          <w:rFonts w:ascii="Times New Roman" w:hAnsi="Times New Roman" w:cs="Times New Roman"/>
          <w:lang w:val="en-GB"/>
        </w:rPr>
      </w:pPr>
    </w:p>
    <w:p w:rsidR="00326E4A" w:rsidRDefault="006A7C47" w:rsidP="006A7C47">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 xml:space="preserve">Tasks </w:t>
      </w:r>
      <w:r w:rsidR="000F50D7">
        <w:rPr>
          <w:rFonts w:ascii="Times New Roman" w:eastAsia="Times New Roman" w:hAnsi="Times New Roman" w:cs="Times New Roman"/>
          <w:b/>
          <w:bCs/>
          <w:color w:val="000000"/>
          <w:sz w:val="24"/>
          <w:szCs w:val="24"/>
          <w:u w:val="single"/>
        </w:rPr>
        <w:t>of the assignment</w:t>
      </w:r>
      <w:r w:rsidR="00326E4A" w:rsidRPr="00326E4A">
        <w:rPr>
          <w:rFonts w:ascii="Times New Roman" w:eastAsia="Times New Roman" w:hAnsi="Times New Roman" w:cs="Times New Roman"/>
          <w:b/>
          <w:bCs/>
          <w:color w:val="000000"/>
          <w:sz w:val="24"/>
          <w:szCs w:val="24"/>
        </w:rPr>
        <w:t>:</w:t>
      </w:r>
    </w:p>
    <w:p w:rsidR="006A7C47" w:rsidRPr="006A7C47" w:rsidRDefault="006A7C47" w:rsidP="006A7C4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assignment includes the following tasks:</w:t>
      </w:r>
    </w:p>
    <w:p w:rsidR="00326E4A" w:rsidRDefault="00054A49" w:rsidP="00326E4A">
      <w:pPr>
        <w:numPr>
          <w:ilvl w:val="0"/>
          <w:numId w:val="20"/>
        </w:numPr>
        <w:shd w:val="clear" w:color="auto" w:fill="FFFFFF"/>
        <w:spacing w:after="0" w:line="276" w:lineRule="atLeast"/>
        <w:ind w:left="993" w:right="1590" w:hanging="284"/>
        <w:rPr>
          <w:rFonts w:ascii="Times New Roman" w:eastAsia="Times New Roman" w:hAnsi="Times New Roman" w:cs="Times New Roman"/>
          <w:lang w:val="en-GB"/>
        </w:rPr>
      </w:pPr>
      <w:r>
        <w:rPr>
          <w:rFonts w:ascii="Times New Roman" w:eastAsia="Times New Roman" w:hAnsi="Times New Roman" w:cs="Times New Roman"/>
        </w:rPr>
        <w:t xml:space="preserve">Conduct a desk review of all previous </w:t>
      </w:r>
      <w:r w:rsidR="003F1C25">
        <w:rPr>
          <w:rFonts w:ascii="Times New Roman" w:eastAsia="Times New Roman" w:hAnsi="Times New Roman" w:cs="Times New Roman"/>
        </w:rPr>
        <w:t>studies, assessments and relevant documents about the need of ICT in the House of Representatives</w:t>
      </w:r>
      <w:r w:rsidR="000F50D7">
        <w:rPr>
          <w:rFonts w:ascii="Times New Roman" w:eastAsia="Times New Roman" w:hAnsi="Times New Roman" w:cs="Times New Roman"/>
        </w:rPr>
        <w:t>, with a special focus on the E-Parliament Strategy, prepared in 2017-2018</w:t>
      </w:r>
      <w:r w:rsidR="00D64988">
        <w:rPr>
          <w:rFonts w:ascii="Times New Roman" w:eastAsia="Times New Roman" w:hAnsi="Times New Roman" w:cs="Times New Roman"/>
        </w:rPr>
        <w:t xml:space="preserve"> and on the report regarding methodology and roadmap for conducting an evaluation and monitoring E-Parliament development in the House of Representatives of Jordan</w:t>
      </w:r>
      <w:r w:rsidR="00D37A30">
        <w:rPr>
          <w:rFonts w:ascii="Times New Roman" w:eastAsia="Times New Roman" w:hAnsi="Times New Roman" w:cs="Times New Roman"/>
        </w:rPr>
        <w:t xml:space="preserve"> (developed in 2020)</w:t>
      </w:r>
      <w:r w:rsidR="003F1C25">
        <w:rPr>
          <w:rFonts w:ascii="Times New Roman" w:eastAsia="Times New Roman" w:hAnsi="Times New Roman" w:cs="Times New Roman"/>
        </w:rPr>
        <w:t>;</w:t>
      </w:r>
    </w:p>
    <w:p w:rsidR="00326E4A" w:rsidRPr="006A7C47" w:rsidRDefault="006A7C47" w:rsidP="00D37A30">
      <w:pPr>
        <w:numPr>
          <w:ilvl w:val="0"/>
          <w:numId w:val="20"/>
        </w:numPr>
        <w:shd w:val="clear" w:color="auto" w:fill="FFFFFF"/>
        <w:spacing w:after="0" w:line="276" w:lineRule="atLeast"/>
        <w:ind w:left="993" w:right="1590" w:hanging="284"/>
        <w:rPr>
          <w:rFonts w:ascii="Times New Roman" w:eastAsia="Times New Roman" w:hAnsi="Times New Roman" w:cs="Times New Roman"/>
          <w:lang w:val="en-GB"/>
        </w:rPr>
      </w:pPr>
      <w:r>
        <w:rPr>
          <w:rFonts w:ascii="Times New Roman" w:eastAsia="Times New Roman" w:hAnsi="Times New Roman" w:cs="Times New Roman"/>
          <w:color w:val="000000"/>
        </w:rPr>
        <w:t xml:space="preserve">Collect data through </w:t>
      </w:r>
      <w:r w:rsidR="00FC1FF9">
        <w:rPr>
          <w:rFonts w:ascii="Times New Roman" w:eastAsia="Times New Roman" w:hAnsi="Times New Roman" w:cs="Times New Roman"/>
          <w:color w:val="000000"/>
        </w:rPr>
        <w:t xml:space="preserve">(online) </w:t>
      </w:r>
      <w:r w:rsidR="0091609E">
        <w:rPr>
          <w:rFonts w:ascii="Times New Roman" w:eastAsia="Times New Roman" w:hAnsi="Times New Roman" w:cs="Times New Roman"/>
          <w:color w:val="000000"/>
        </w:rPr>
        <w:t xml:space="preserve">meetings and/or </w:t>
      </w:r>
      <w:r w:rsidR="001A600E">
        <w:rPr>
          <w:rFonts w:ascii="Times New Roman" w:eastAsia="Times New Roman" w:hAnsi="Times New Roman" w:cs="Times New Roman"/>
          <w:color w:val="000000"/>
        </w:rPr>
        <w:t xml:space="preserve">interviews with </w:t>
      </w:r>
      <w:r w:rsidR="003F1C25">
        <w:rPr>
          <w:rFonts w:ascii="Times New Roman" w:eastAsia="Times New Roman" w:hAnsi="Times New Roman" w:cs="Times New Roman"/>
          <w:color w:val="000000"/>
        </w:rPr>
        <w:t xml:space="preserve">all </w:t>
      </w:r>
      <w:r w:rsidR="000F50D7">
        <w:rPr>
          <w:rFonts w:ascii="Times New Roman" w:eastAsia="Times New Roman" w:hAnsi="Times New Roman" w:cs="Times New Roman"/>
          <w:color w:val="000000"/>
        </w:rPr>
        <w:t xml:space="preserve">relevant </w:t>
      </w:r>
      <w:r w:rsidR="003F1C25">
        <w:rPr>
          <w:rFonts w:ascii="Times New Roman" w:eastAsia="Times New Roman" w:hAnsi="Times New Roman" w:cs="Times New Roman"/>
          <w:color w:val="000000"/>
        </w:rPr>
        <w:t>stakeholders in the House</w:t>
      </w:r>
      <w:r w:rsidR="00D64988">
        <w:rPr>
          <w:rFonts w:ascii="Times New Roman" w:eastAsia="Times New Roman" w:hAnsi="Times New Roman" w:cs="Times New Roman"/>
          <w:color w:val="000000"/>
        </w:rPr>
        <w:t xml:space="preserve"> and do one or more site-visits in the House of Representatives</w:t>
      </w:r>
      <w:r w:rsidR="00D37A30">
        <w:rPr>
          <w:rFonts w:ascii="Times New Roman" w:eastAsia="Times New Roman" w:hAnsi="Times New Roman" w:cs="Times New Roman"/>
          <w:color w:val="000000"/>
        </w:rPr>
        <w:t>, using the above mentioned methodology and roadmap.</w:t>
      </w:r>
      <w:r w:rsidR="0091609E">
        <w:rPr>
          <w:rFonts w:ascii="Times New Roman" w:eastAsia="Times New Roman" w:hAnsi="Times New Roman" w:cs="Times New Roman"/>
          <w:color w:val="000000"/>
        </w:rPr>
        <w:t>;</w:t>
      </w:r>
    </w:p>
    <w:p w:rsidR="006A7C47" w:rsidRPr="0091609E" w:rsidRDefault="006A7C47" w:rsidP="00326E4A">
      <w:pPr>
        <w:numPr>
          <w:ilvl w:val="0"/>
          <w:numId w:val="20"/>
        </w:numPr>
        <w:shd w:val="clear" w:color="auto" w:fill="FFFFFF"/>
        <w:spacing w:after="0" w:line="276" w:lineRule="atLeast"/>
        <w:ind w:left="993" w:right="1590" w:hanging="284"/>
        <w:rPr>
          <w:rFonts w:ascii="Times New Roman" w:eastAsia="Times New Roman" w:hAnsi="Times New Roman" w:cs="Times New Roman"/>
          <w:lang w:val="en-GB"/>
        </w:rPr>
      </w:pPr>
      <w:r>
        <w:rPr>
          <w:rFonts w:ascii="Times New Roman" w:eastAsia="Times New Roman" w:hAnsi="Times New Roman" w:cs="Times New Roman"/>
          <w:color w:val="000000"/>
        </w:rPr>
        <w:t>Analyze the collected data;</w:t>
      </w:r>
    </w:p>
    <w:p w:rsidR="0091609E" w:rsidRPr="00BD5A52" w:rsidRDefault="006A7C47" w:rsidP="006A7C47">
      <w:pPr>
        <w:numPr>
          <w:ilvl w:val="0"/>
          <w:numId w:val="20"/>
        </w:numPr>
        <w:shd w:val="clear" w:color="auto" w:fill="FFFFFF"/>
        <w:spacing w:after="0" w:line="276" w:lineRule="atLeast"/>
        <w:ind w:left="993" w:right="1590" w:hanging="284"/>
        <w:rPr>
          <w:rFonts w:ascii="Times New Roman" w:eastAsia="Times New Roman" w:hAnsi="Times New Roman" w:cs="Times New Roman"/>
          <w:lang w:val="en-GB"/>
        </w:rPr>
      </w:pPr>
      <w:r>
        <w:rPr>
          <w:rFonts w:ascii="Times New Roman" w:eastAsia="Times New Roman" w:hAnsi="Times New Roman" w:cs="Times New Roman"/>
          <w:color w:val="000000"/>
          <w:lang w:val="en-GB"/>
        </w:rPr>
        <w:t>Prepare</w:t>
      </w:r>
      <w:r w:rsidR="0075485C">
        <w:rPr>
          <w:rFonts w:ascii="Times New Roman" w:eastAsia="Times New Roman" w:hAnsi="Times New Roman" w:cs="Times New Roman"/>
          <w:color w:val="000000"/>
          <w:lang w:val="en-GB"/>
        </w:rPr>
        <w:t xml:space="preserve"> </w:t>
      </w:r>
      <w:r w:rsidR="000F50D7">
        <w:rPr>
          <w:rFonts w:ascii="Times New Roman" w:eastAsia="Times New Roman" w:hAnsi="Times New Roman" w:cs="Times New Roman"/>
          <w:color w:val="000000"/>
          <w:lang w:val="en-GB"/>
        </w:rPr>
        <w:t xml:space="preserve">a </w:t>
      </w:r>
      <w:r>
        <w:rPr>
          <w:rFonts w:ascii="Times New Roman" w:eastAsia="Times New Roman" w:hAnsi="Times New Roman" w:cs="Times New Roman"/>
          <w:color w:val="000000"/>
          <w:lang w:val="en-GB"/>
        </w:rPr>
        <w:t xml:space="preserve">monitoring and evaluation report (including recommendations) based on the collected data and following the methodology and roadmap of the above mentioned (attached) </w:t>
      </w:r>
      <w:r w:rsidR="006425E0">
        <w:rPr>
          <w:rFonts w:ascii="Times New Roman" w:eastAsia="Times New Roman" w:hAnsi="Times New Roman" w:cs="Times New Roman"/>
          <w:color w:val="000000"/>
          <w:lang w:val="en-GB"/>
        </w:rPr>
        <w:t xml:space="preserve">methodology </w:t>
      </w:r>
      <w:r>
        <w:rPr>
          <w:rFonts w:ascii="Times New Roman" w:eastAsia="Times New Roman" w:hAnsi="Times New Roman" w:cs="Times New Roman"/>
          <w:color w:val="000000"/>
          <w:lang w:val="en-GB"/>
        </w:rPr>
        <w:t>report. The report will be in Arabic</w:t>
      </w:r>
      <w:r w:rsidR="00BD5A52">
        <w:rPr>
          <w:rFonts w:ascii="Times New Roman" w:eastAsia="Times New Roman" w:hAnsi="Times New Roman" w:cs="Times New Roman"/>
          <w:color w:val="000000"/>
          <w:lang w:val="en-GB"/>
        </w:rPr>
        <w:t>;</w:t>
      </w:r>
    </w:p>
    <w:p w:rsidR="00326E4A" w:rsidRPr="00410C3C" w:rsidRDefault="006A7C47" w:rsidP="006A7C47">
      <w:pPr>
        <w:numPr>
          <w:ilvl w:val="0"/>
          <w:numId w:val="20"/>
        </w:numPr>
        <w:shd w:val="clear" w:color="auto" w:fill="FFFFFF"/>
        <w:spacing w:after="0" w:line="276" w:lineRule="atLeast"/>
        <w:ind w:left="993" w:right="1590" w:hanging="284"/>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lang w:val="en-GB" w:eastAsia="en-GB"/>
        </w:rPr>
        <w:t>Present the monitoring and evaluation report to the Senior Management of the Secretariat of the House of Representatives</w:t>
      </w:r>
      <w:r w:rsidR="00410C3C" w:rsidRPr="00410C3C">
        <w:rPr>
          <w:rFonts w:ascii="Times New Roman" w:eastAsia="Times New Roman" w:hAnsi="Times New Roman" w:cs="Times New Roman"/>
          <w:color w:val="000000"/>
          <w:shd w:val="clear" w:color="auto" w:fill="FFFFFF"/>
          <w:lang w:val="en-GB" w:eastAsia="en-GB"/>
        </w:rPr>
        <w:t xml:space="preserve">. </w:t>
      </w:r>
    </w:p>
    <w:p w:rsidR="00BD5A52" w:rsidRPr="00BD5A52" w:rsidRDefault="00BD5A52" w:rsidP="00BD5A52">
      <w:pPr>
        <w:rPr>
          <w:lang w:val="en-GB"/>
        </w:rPr>
      </w:pPr>
    </w:p>
    <w:p w:rsidR="006C1AF3" w:rsidRDefault="00E267D3" w:rsidP="000A3DF2">
      <w:pPr>
        <w:pStyle w:val="Heading3"/>
        <w:rPr>
          <w:rFonts w:ascii="Times New Roman" w:hAnsi="Times New Roman" w:cs="Times New Roman"/>
        </w:rPr>
      </w:pPr>
      <w:r>
        <w:rPr>
          <w:rFonts w:ascii="Times New Roman" w:hAnsi="Times New Roman" w:cs="Times New Roman"/>
        </w:rPr>
        <w:t>Deliverables</w:t>
      </w:r>
    </w:p>
    <w:p w:rsidR="006A7C47" w:rsidRPr="006A7C47" w:rsidRDefault="006A7C47" w:rsidP="006A7C47"/>
    <w:p w:rsidR="006C1AF3" w:rsidRDefault="00E267D3" w:rsidP="006C1AF3">
      <w:pPr>
        <w:rPr>
          <w:rFonts w:ascii="Times New Roman" w:hAnsi="Times New Roman" w:cs="Times New Roman"/>
        </w:rPr>
      </w:pPr>
      <w:r>
        <w:rPr>
          <w:rFonts w:ascii="Times New Roman" w:hAnsi="Times New Roman" w:cs="Times New Roman"/>
        </w:rPr>
        <w:t>The</w:t>
      </w:r>
      <w:r w:rsidR="00CA012E">
        <w:rPr>
          <w:rFonts w:ascii="Times New Roman" w:hAnsi="Times New Roman" w:cs="Times New Roman"/>
        </w:rPr>
        <w:t xml:space="preserve"> output</w:t>
      </w:r>
      <w:r>
        <w:rPr>
          <w:rFonts w:ascii="Times New Roman" w:hAnsi="Times New Roman" w:cs="Times New Roman"/>
        </w:rPr>
        <w:t xml:space="preserve"> of the mission will be</w:t>
      </w:r>
      <w:r w:rsidR="003868EE" w:rsidRPr="00E267D3">
        <w:rPr>
          <w:rFonts w:ascii="Times New Roman" w:hAnsi="Times New Roman" w:cs="Times New Roman"/>
        </w:rPr>
        <w:t>:</w:t>
      </w:r>
    </w:p>
    <w:p w:rsidR="00CA012E" w:rsidRPr="00BD5A52" w:rsidRDefault="006A7C47" w:rsidP="006A7C47">
      <w:pPr>
        <w:pStyle w:val="ListParagraph"/>
        <w:numPr>
          <w:ilvl w:val="0"/>
          <w:numId w:val="22"/>
        </w:numPr>
        <w:rPr>
          <w:rFonts w:ascii="Times New Roman" w:hAnsi="Times New Roman" w:cs="Times New Roman"/>
        </w:rPr>
      </w:pPr>
      <w:r>
        <w:rPr>
          <w:rFonts w:ascii="Times New Roman" w:hAnsi="Times New Roman" w:cs="Times New Roman"/>
        </w:rPr>
        <w:t xml:space="preserve">Monitoring and evaluation report regarding effective and efficient use of the </w:t>
      </w:r>
      <w:r w:rsidRPr="00D64988">
        <w:rPr>
          <w:rFonts w:ascii="Times New Roman" w:hAnsi="Times New Roman" w:cs="Times New Roman"/>
          <w:lang w:val="en-GB"/>
        </w:rPr>
        <w:t>use of ICT soft and hardware in the House of Representatives that were purchased with the support of EU-JDID project</w:t>
      </w:r>
      <w:r>
        <w:rPr>
          <w:rFonts w:ascii="Times New Roman" w:hAnsi="Times New Roman" w:cs="Times New Roman"/>
          <w:lang w:val="en-GB"/>
        </w:rPr>
        <w:t xml:space="preserve"> (including recommendations)</w:t>
      </w:r>
    </w:p>
    <w:p w:rsidR="00A529EB" w:rsidRPr="00CA012E" w:rsidRDefault="00A529EB" w:rsidP="00CA012E">
      <w:pPr>
        <w:pStyle w:val="ListParagraph"/>
        <w:numPr>
          <w:ilvl w:val="0"/>
          <w:numId w:val="22"/>
        </w:numPr>
        <w:rPr>
          <w:rFonts w:ascii="Times New Roman" w:hAnsi="Times New Roman" w:cs="Times New Roman"/>
        </w:rPr>
      </w:pPr>
      <w:r w:rsidRPr="00CA012E">
        <w:rPr>
          <w:rFonts w:ascii="Times New Roman" w:eastAsia="Times New Roman" w:hAnsi="Times New Roman" w:cs="Times New Roman"/>
          <w:color w:val="000000"/>
        </w:rPr>
        <w:t>Mission report</w:t>
      </w:r>
    </w:p>
    <w:p w:rsidR="00CA012E" w:rsidRDefault="00CA012E" w:rsidP="000A3DF2">
      <w:pPr>
        <w:pStyle w:val="Heading3"/>
        <w:rPr>
          <w:rFonts w:ascii="Times New Roman" w:hAnsi="Times New Roman" w:cs="Times New Roman"/>
          <w:lang w:val="en-GB"/>
        </w:rPr>
      </w:pPr>
    </w:p>
    <w:p w:rsidR="00D22364" w:rsidRDefault="00D22364" w:rsidP="000A3DF2">
      <w:pPr>
        <w:pStyle w:val="Heading3"/>
        <w:rPr>
          <w:rFonts w:ascii="Times New Roman" w:hAnsi="Times New Roman" w:cs="Times New Roman"/>
          <w:lang w:val="en-GB"/>
        </w:rPr>
      </w:pPr>
      <w:r>
        <w:rPr>
          <w:rFonts w:ascii="Times New Roman" w:hAnsi="Times New Roman" w:cs="Times New Roman"/>
          <w:lang w:val="en-GB"/>
        </w:rPr>
        <w:t>Profile of the Expert</w:t>
      </w:r>
    </w:p>
    <w:p w:rsidR="00D22364" w:rsidRDefault="00D22364" w:rsidP="000A3DF2">
      <w:pPr>
        <w:pStyle w:val="Heading3"/>
        <w:rPr>
          <w:rFonts w:ascii="Times New Roman" w:hAnsi="Times New Roman" w:cs="Times New Roman"/>
          <w:u w:val="none"/>
          <w:lang w:val="en-GB"/>
        </w:rPr>
      </w:pPr>
    </w:p>
    <w:p w:rsidR="00D22364" w:rsidRPr="00337115" w:rsidRDefault="00D22364" w:rsidP="00D22364">
      <w:pPr>
        <w:rPr>
          <w:rFonts w:asciiTheme="majorBidi" w:hAnsiTheme="majorBidi" w:cstheme="majorBidi"/>
          <w:b/>
          <w:lang w:val="en-GB"/>
        </w:rPr>
      </w:pPr>
      <w:r w:rsidRPr="00337115">
        <w:rPr>
          <w:rFonts w:asciiTheme="majorBidi" w:hAnsiTheme="majorBidi" w:cstheme="majorBidi"/>
          <w:b/>
          <w:lang w:val="en-GB"/>
        </w:rPr>
        <w:t>Qualifications</w:t>
      </w:r>
    </w:p>
    <w:p w:rsidR="009B0312" w:rsidRDefault="006A7C47" w:rsidP="009B0312">
      <w:pPr>
        <w:pStyle w:val="ListParagraph"/>
        <w:numPr>
          <w:ilvl w:val="0"/>
          <w:numId w:val="25"/>
        </w:numPr>
        <w:rPr>
          <w:rFonts w:ascii="Times New Roman" w:hAnsi="Times New Roman" w:cs="Times New Roman"/>
          <w:lang w:val="en-GB"/>
        </w:rPr>
      </w:pPr>
      <w:r>
        <w:rPr>
          <w:rFonts w:ascii="Times New Roman" w:hAnsi="Times New Roman" w:cs="Times New Roman"/>
          <w:lang w:val="en-GB"/>
        </w:rPr>
        <w:t>Bachelo</w:t>
      </w:r>
      <w:r w:rsidR="0096172A" w:rsidRPr="0096172A">
        <w:rPr>
          <w:rFonts w:ascii="Times New Roman" w:hAnsi="Times New Roman" w:cs="Times New Roman"/>
          <w:lang w:val="en-GB"/>
        </w:rPr>
        <w:t xml:space="preserve">r’s degree in </w:t>
      </w:r>
      <w:r w:rsidR="00CA012E">
        <w:rPr>
          <w:rFonts w:ascii="Times New Roman" w:hAnsi="Times New Roman" w:cs="Times New Roman"/>
          <w:lang w:val="en-GB"/>
        </w:rPr>
        <w:t>ICT development</w:t>
      </w:r>
      <w:r w:rsidR="00A934F9">
        <w:rPr>
          <w:rFonts w:ascii="Times New Roman" w:hAnsi="Times New Roman" w:cs="Times New Roman"/>
          <w:lang w:val="en-GB"/>
        </w:rPr>
        <w:t xml:space="preserve"> or equivalent degree</w:t>
      </w:r>
      <w:r w:rsidR="0096172A">
        <w:rPr>
          <w:rFonts w:ascii="Times New Roman" w:hAnsi="Times New Roman" w:cs="Times New Roman"/>
          <w:lang w:val="en-GB"/>
        </w:rPr>
        <w:t xml:space="preserve"> related to the assignment</w:t>
      </w:r>
      <w:r w:rsidR="009B0312">
        <w:rPr>
          <w:rFonts w:ascii="Times New Roman" w:hAnsi="Times New Roman" w:cs="Times New Roman"/>
          <w:lang w:val="en-GB"/>
        </w:rPr>
        <w:t>;</w:t>
      </w:r>
    </w:p>
    <w:p w:rsidR="009B0312" w:rsidRPr="009B0312" w:rsidRDefault="009B0312" w:rsidP="009B0312">
      <w:pPr>
        <w:pStyle w:val="ListParagraph"/>
        <w:numPr>
          <w:ilvl w:val="0"/>
          <w:numId w:val="25"/>
        </w:numPr>
        <w:rPr>
          <w:rFonts w:ascii="Times New Roman" w:hAnsi="Times New Roman" w:cs="Times New Roman"/>
          <w:lang w:val="en-GB"/>
        </w:rPr>
      </w:pPr>
      <w:r w:rsidRPr="00131E86">
        <w:rPr>
          <w:rFonts w:ascii="Times New Roman" w:hAnsi="Times New Roman" w:cs="Times New Roman"/>
          <w:lang w:val="en-GB"/>
        </w:rPr>
        <w:t>Excellent writing and verbal</w:t>
      </w:r>
      <w:r w:rsidR="006425E0">
        <w:rPr>
          <w:rFonts w:ascii="Times New Roman" w:hAnsi="Times New Roman" w:cs="Times New Roman"/>
          <w:lang w:val="en-GB"/>
        </w:rPr>
        <w:t xml:space="preserve"> communication skills in Arabic. Proficient command of English will be an advantage</w:t>
      </w:r>
      <w:r w:rsidRPr="00131E86">
        <w:rPr>
          <w:rFonts w:ascii="Times New Roman" w:hAnsi="Times New Roman" w:cs="Times New Roman"/>
          <w:lang w:val="en-GB"/>
        </w:rPr>
        <w:t xml:space="preserve">; </w:t>
      </w:r>
    </w:p>
    <w:p w:rsidR="0096172A" w:rsidRPr="00464273" w:rsidRDefault="009B0312" w:rsidP="009B0312">
      <w:pPr>
        <w:pStyle w:val="ListParagraph"/>
        <w:numPr>
          <w:ilvl w:val="0"/>
          <w:numId w:val="25"/>
        </w:numPr>
        <w:rPr>
          <w:rFonts w:ascii="Times New Roman" w:hAnsi="Times New Roman" w:cs="Times New Roman"/>
          <w:lang w:val="en-GB"/>
        </w:rPr>
      </w:pPr>
      <w:r w:rsidRPr="00131E86">
        <w:rPr>
          <w:rFonts w:ascii="Times New Roman" w:hAnsi="Times New Roman" w:cs="Times New Roman"/>
          <w:lang w:val="en-GB"/>
        </w:rPr>
        <w:t xml:space="preserve">Ability to write concise, readable and </w:t>
      </w:r>
      <w:r w:rsidR="006425E0">
        <w:rPr>
          <w:rFonts w:ascii="Times New Roman" w:hAnsi="Times New Roman" w:cs="Times New Roman"/>
          <w:lang w:val="en-GB"/>
        </w:rPr>
        <w:t>analytical reports and a good</w:t>
      </w:r>
      <w:r w:rsidRPr="00131E86">
        <w:rPr>
          <w:rFonts w:ascii="Times New Roman" w:hAnsi="Times New Roman" w:cs="Times New Roman"/>
          <w:lang w:val="en-GB"/>
        </w:rPr>
        <w:t xml:space="preserve"> understanding of working processes and practices in Parliament</w:t>
      </w:r>
      <w:r w:rsidR="00D37A30">
        <w:rPr>
          <w:rFonts w:ascii="Times New Roman" w:hAnsi="Times New Roman" w:cs="Times New Roman"/>
          <w:lang w:val="en-GB"/>
        </w:rPr>
        <w:t>.</w:t>
      </w:r>
    </w:p>
    <w:p w:rsidR="009B0312" w:rsidRDefault="009B0312" w:rsidP="009B0312">
      <w:pPr>
        <w:rPr>
          <w:rFonts w:ascii="Times New Roman" w:hAnsi="Times New Roman" w:cs="Times New Roman"/>
          <w:b/>
          <w:lang w:val="en-GB"/>
        </w:rPr>
      </w:pPr>
      <w:r>
        <w:rPr>
          <w:rFonts w:ascii="Times New Roman" w:hAnsi="Times New Roman" w:cs="Times New Roman"/>
          <w:b/>
          <w:lang w:val="en-GB"/>
        </w:rPr>
        <w:t>Professional Experience</w:t>
      </w:r>
    </w:p>
    <w:p w:rsidR="009B0312" w:rsidRDefault="00D37A30" w:rsidP="006425E0">
      <w:pPr>
        <w:pStyle w:val="ListParagraph"/>
        <w:numPr>
          <w:ilvl w:val="0"/>
          <w:numId w:val="28"/>
        </w:numPr>
        <w:rPr>
          <w:rFonts w:ascii="Times New Roman" w:hAnsi="Times New Roman" w:cs="Times New Roman"/>
          <w:lang w:val="en-GB"/>
        </w:rPr>
      </w:pPr>
      <w:r>
        <w:rPr>
          <w:rFonts w:ascii="Times New Roman" w:hAnsi="Times New Roman" w:cs="Times New Roman"/>
          <w:lang w:val="en-GB"/>
        </w:rPr>
        <w:t>E</w:t>
      </w:r>
      <w:r w:rsidR="00464273">
        <w:rPr>
          <w:rFonts w:ascii="Times New Roman" w:hAnsi="Times New Roman" w:cs="Times New Roman"/>
          <w:lang w:val="en-GB"/>
        </w:rPr>
        <w:t xml:space="preserve">xperience with </w:t>
      </w:r>
      <w:r w:rsidR="006425E0">
        <w:rPr>
          <w:rFonts w:ascii="Times New Roman" w:hAnsi="Times New Roman" w:cs="Times New Roman"/>
          <w:lang w:val="en-GB"/>
        </w:rPr>
        <w:t>ICT development in public institutions</w:t>
      </w:r>
      <w:r w:rsidR="00CA012E">
        <w:rPr>
          <w:rFonts w:ascii="Times New Roman" w:hAnsi="Times New Roman" w:cs="Times New Roman"/>
          <w:lang w:val="en-GB"/>
        </w:rPr>
        <w:t xml:space="preserve">, as </w:t>
      </w:r>
      <w:r>
        <w:rPr>
          <w:rFonts w:ascii="Times New Roman" w:hAnsi="Times New Roman" w:cs="Times New Roman"/>
          <w:lang w:val="en-GB"/>
        </w:rPr>
        <w:t>ICT staffer</w:t>
      </w:r>
      <w:r w:rsidR="006425E0">
        <w:rPr>
          <w:rFonts w:ascii="Times New Roman" w:hAnsi="Times New Roman" w:cs="Times New Roman"/>
          <w:lang w:val="en-GB"/>
        </w:rPr>
        <w:t xml:space="preserve"> and/or </w:t>
      </w:r>
      <w:r w:rsidR="00CA012E">
        <w:rPr>
          <w:rFonts w:ascii="Times New Roman" w:hAnsi="Times New Roman" w:cs="Times New Roman"/>
          <w:lang w:val="en-GB"/>
        </w:rPr>
        <w:t>consultant</w:t>
      </w:r>
      <w:r>
        <w:rPr>
          <w:rFonts w:ascii="Times New Roman" w:hAnsi="Times New Roman" w:cs="Times New Roman"/>
          <w:lang w:val="en-GB"/>
        </w:rPr>
        <w:t xml:space="preserve"> is highly desirable.</w:t>
      </w:r>
    </w:p>
    <w:p w:rsidR="00464273" w:rsidRDefault="00464273" w:rsidP="000A3DF2">
      <w:pPr>
        <w:pStyle w:val="Heading3"/>
        <w:rPr>
          <w:rFonts w:ascii="Times New Roman" w:hAnsi="Times New Roman" w:cs="Times New Roman"/>
          <w:lang w:val="en-GB"/>
        </w:rPr>
      </w:pPr>
    </w:p>
    <w:p w:rsidR="000A3DF2" w:rsidRDefault="000A3DF2" w:rsidP="000A3DF2">
      <w:pPr>
        <w:pStyle w:val="Heading3"/>
        <w:rPr>
          <w:rFonts w:ascii="Times New Roman" w:hAnsi="Times New Roman" w:cs="Times New Roman"/>
          <w:lang w:val="en-GB"/>
        </w:rPr>
      </w:pPr>
      <w:r w:rsidRPr="00326E4A">
        <w:rPr>
          <w:rFonts w:ascii="Times New Roman" w:hAnsi="Times New Roman" w:cs="Times New Roman"/>
          <w:lang w:val="en-GB"/>
        </w:rPr>
        <w:t>Language</w:t>
      </w:r>
    </w:p>
    <w:p w:rsidR="006425E0" w:rsidRPr="006425E0" w:rsidRDefault="006425E0" w:rsidP="006425E0">
      <w:pPr>
        <w:rPr>
          <w:lang w:val="en-GB"/>
        </w:rPr>
      </w:pPr>
    </w:p>
    <w:p w:rsidR="000A3DF2" w:rsidRPr="00E267D3" w:rsidRDefault="000A3DF2" w:rsidP="006425E0">
      <w:pPr>
        <w:rPr>
          <w:rFonts w:ascii="Times New Roman" w:hAnsi="Times New Roman" w:cs="Times New Roman"/>
          <w:lang w:val="en-GB"/>
        </w:rPr>
      </w:pPr>
      <w:r w:rsidRPr="00E267D3">
        <w:rPr>
          <w:rFonts w:ascii="Times New Roman" w:hAnsi="Times New Roman" w:cs="Times New Roman"/>
          <w:lang w:val="en-GB"/>
        </w:rPr>
        <w:t>Note that the primary language used will be Arabic</w:t>
      </w:r>
      <w:r w:rsidR="006425E0">
        <w:rPr>
          <w:rFonts w:ascii="Times New Roman" w:hAnsi="Times New Roman" w:cs="Times New Roman"/>
          <w:lang w:val="en-GB"/>
        </w:rPr>
        <w:t xml:space="preserve">. </w:t>
      </w:r>
    </w:p>
    <w:p w:rsidR="003A489D" w:rsidRPr="00326E4A" w:rsidRDefault="003A489D" w:rsidP="003A489D">
      <w:pPr>
        <w:pBdr>
          <w:bottom w:val="single" w:sz="6" w:space="1" w:color="auto"/>
        </w:pBdr>
        <w:rPr>
          <w:rFonts w:ascii="Times New Roman" w:hAnsi="Times New Roman" w:cs="Times New Roman"/>
          <w:b/>
          <w:lang w:val="en-GB"/>
        </w:rPr>
      </w:pPr>
    </w:p>
    <w:p w:rsidR="003A489D" w:rsidRPr="00BF546D" w:rsidRDefault="003A489D" w:rsidP="003A489D">
      <w:pPr>
        <w:rPr>
          <w:rFonts w:ascii="Times New Roman" w:hAnsi="Times New Roman" w:cs="Times New Roman"/>
          <w:b/>
          <w:bCs/>
          <w:iCs/>
          <w:lang w:val="en-GB"/>
        </w:rPr>
      </w:pPr>
      <w:r w:rsidRPr="00326E4A">
        <w:rPr>
          <w:rFonts w:ascii="Times New Roman" w:hAnsi="Times New Roman" w:cs="Times New Roman"/>
          <w:b/>
          <w:bCs/>
          <w:iCs/>
          <w:lang w:val="en-GB"/>
        </w:rPr>
        <w:t>Signed:</w:t>
      </w:r>
    </w:p>
    <w:p w:rsidR="00464273" w:rsidRDefault="009F6512" w:rsidP="003A489D">
      <w:pPr>
        <w:rPr>
          <w:rFonts w:ascii="Times New Roman" w:hAnsi="Times New Roman" w:cs="Times New Roman"/>
          <w:b/>
          <w:iCs/>
          <w:lang w:val="en-GB"/>
        </w:rPr>
      </w:pPr>
      <w:r>
        <w:rPr>
          <w:rFonts w:ascii="Times New Roman" w:hAnsi="Times New Roman" w:cs="Times New Roman"/>
          <w:b/>
          <w:iCs/>
          <w:lang w:val="en-GB"/>
        </w:rPr>
        <w:t xml:space="preserve">Date: </w:t>
      </w:r>
    </w:p>
    <w:p w:rsidR="003A489D" w:rsidRPr="00326E4A" w:rsidRDefault="00A529EB" w:rsidP="003A489D">
      <w:pPr>
        <w:rPr>
          <w:rFonts w:ascii="Times New Roman" w:hAnsi="Times New Roman" w:cs="Times New Roman"/>
          <w:b/>
          <w:iCs/>
          <w:lang w:val="en-GB"/>
        </w:rPr>
      </w:pPr>
      <w:r>
        <w:rPr>
          <w:rFonts w:ascii="Times New Roman" w:hAnsi="Times New Roman" w:cs="Times New Roman"/>
          <w:b/>
          <w:iCs/>
          <w:lang w:val="en-GB"/>
        </w:rPr>
        <w:t xml:space="preserve">Johan Hommes </w:t>
      </w:r>
    </w:p>
    <w:p w:rsidR="003A489D" w:rsidRPr="00326E4A" w:rsidRDefault="003A489D" w:rsidP="003A489D">
      <w:pPr>
        <w:rPr>
          <w:rFonts w:ascii="Times New Roman" w:hAnsi="Times New Roman" w:cs="Times New Roman"/>
          <w:b/>
          <w:iCs/>
          <w:lang w:val="en-GB"/>
        </w:rPr>
      </w:pPr>
      <w:r w:rsidRPr="00326E4A">
        <w:rPr>
          <w:rFonts w:ascii="Times New Roman" w:hAnsi="Times New Roman" w:cs="Times New Roman"/>
          <w:b/>
          <w:iCs/>
          <w:lang w:val="en-GB"/>
        </w:rPr>
        <w:t xml:space="preserve">Senior </w:t>
      </w:r>
      <w:r w:rsidR="00A529EB">
        <w:rPr>
          <w:rFonts w:ascii="Times New Roman" w:hAnsi="Times New Roman" w:cs="Times New Roman"/>
          <w:b/>
          <w:iCs/>
          <w:lang w:val="en-GB"/>
        </w:rPr>
        <w:t>Technical Advisor, Head of Parliamentary Project Component</w:t>
      </w:r>
      <w:r w:rsidRPr="00326E4A">
        <w:rPr>
          <w:rFonts w:ascii="Times New Roman" w:hAnsi="Times New Roman" w:cs="Times New Roman"/>
          <w:b/>
          <w:iCs/>
          <w:lang w:val="en-GB"/>
        </w:rPr>
        <w:t>, WFD</w:t>
      </w:r>
    </w:p>
    <w:p w:rsidR="00464273" w:rsidRDefault="00464273" w:rsidP="000E4A4B">
      <w:pPr>
        <w:rPr>
          <w:rFonts w:ascii="Times New Roman" w:hAnsi="Times New Roman" w:cs="Times New Roman"/>
          <w:b/>
          <w:iCs/>
          <w:lang w:val="en-GB"/>
        </w:rPr>
      </w:pPr>
    </w:p>
    <w:p w:rsidR="00464273" w:rsidRDefault="00464273" w:rsidP="000E4A4B">
      <w:pPr>
        <w:rPr>
          <w:rFonts w:ascii="Times New Roman" w:hAnsi="Times New Roman" w:cs="Times New Roman"/>
          <w:b/>
          <w:iCs/>
          <w:lang w:val="en-GB"/>
        </w:rPr>
      </w:pPr>
    </w:p>
    <w:p w:rsidR="009F6512" w:rsidRDefault="009F6512" w:rsidP="000E4A4B">
      <w:pPr>
        <w:rPr>
          <w:rFonts w:ascii="Times New Roman" w:hAnsi="Times New Roman" w:cs="Times New Roman"/>
          <w:b/>
          <w:iCs/>
          <w:lang w:val="en-GB"/>
        </w:rPr>
      </w:pPr>
    </w:p>
    <w:p w:rsidR="009F6512" w:rsidRDefault="009F6512" w:rsidP="000E4A4B">
      <w:pPr>
        <w:rPr>
          <w:rFonts w:ascii="Times New Roman" w:hAnsi="Times New Roman" w:cs="Times New Roman"/>
          <w:b/>
          <w:iCs/>
          <w:lang w:val="en-GB"/>
        </w:rPr>
      </w:pPr>
    </w:p>
    <w:p w:rsidR="009F6512" w:rsidRDefault="009F6512" w:rsidP="000E4A4B">
      <w:pPr>
        <w:rPr>
          <w:rFonts w:ascii="Times New Roman" w:hAnsi="Times New Roman" w:cs="Times New Roman"/>
          <w:b/>
          <w:iCs/>
          <w:lang w:val="en-GB"/>
        </w:rPr>
      </w:pPr>
      <w:r>
        <w:rPr>
          <w:rFonts w:ascii="Times New Roman" w:hAnsi="Times New Roman" w:cs="Times New Roman"/>
          <w:b/>
          <w:iCs/>
          <w:lang w:val="en-GB"/>
        </w:rPr>
        <w:t>Date:</w:t>
      </w:r>
    </w:p>
    <w:p w:rsidR="000E4A4B" w:rsidRPr="00BF546D" w:rsidRDefault="003A489D" w:rsidP="000E4A4B">
      <w:pPr>
        <w:rPr>
          <w:rFonts w:ascii="Times New Roman" w:hAnsi="Times New Roman" w:cs="Times New Roman"/>
          <w:b/>
          <w:iCs/>
          <w:lang w:val="en-GB"/>
        </w:rPr>
      </w:pPr>
      <w:r w:rsidRPr="00326E4A">
        <w:rPr>
          <w:rFonts w:ascii="Times New Roman" w:hAnsi="Times New Roman" w:cs="Times New Roman"/>
          <w:b/>
          <w:iCs/>
          <w:lang w:val="en-GB"/>
        </w:rPr>
        <w:t>Expert</w:t>
      </w:r>
    </w:p>
    <w:sectPr w:rsidR="000E4A4B" w:rsidRPr="00BF546D" w:rsidSect="00663B9F">
      <w:footerReference w:type="default" r:id="rId17"/>
      <w:pgSz w:w="12240" w:h="15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4E1D" w:rsidRDefault="00464E1D" w:rsidP="00663B9F">
      <w:pPr>
        <w:spacing w:after="0" w:line="240" w:lineRule="auto"/>
      </w:pPr>
      <w:r>
        <w:separator/>
      </w:r>
    </w:p>
  </w:endnote>
  <w:endnote w:type="continuationSeparator" w:id="0">
    <w:p w:rsidR="00464E1D" w:rsidRDefault="00464E1D" w:rsidP="0066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D0B" w:rsidRPr="00663B9F" w:rsidRDefault="00702D0B" w:rsidP="00663B9F">
    <w:pPr>
      <w:pStyle w:val="Footer"/>
      <w:jc w:val="right"/>
      <w:rPr>
        <w:color w:val="808080" w:themeColor="background1" w:themeShade="80"/>
        <w:lang w:val="en-GB"/>
      </w:rPr>
    </w:pPr>
    <w:r w:rsidRPr="00663B9F">
      <w:rPr>
        <w:color w:val="808080" w:themeColor="background1" w:themeShade="80"/>
        <w:lang w:val="en-GB"/>
      </w:rPr>
      <w:t xml:space="preserve">PAGE </w:t>
    </w:r>
    <w:r w:rsidRPr="00663B9F">
      <w:rPr>
        <w:color w:val="808080" w:themeColor="background1" w:themeShade="80"/>
        <w:lang w:val="en-GB"/>
      </w:rPr>
      <w:fldChar w:fldCharType="begin"/>
    </w:r>
    <w:r w:rsidRPr="00663B9F">
      <w:rPr>
        <w:color w:val="808080" w:themeColor="background1" w:themeShade="80"/>
        <w:lang w:val="en-GB"/>
      </w:rPr>
      <w:instrText xml:space="preserve"> PAGE </w:instrText>
    </w:r>
    <w:r w:rsidRPr="00663B9F">
      <w:rPr>
        <w:color w:val="808080" w:themeColor="background1" w:themeShade="80"/>
        <w:lang w:val="en-GB"/>
      </w:rPr>
      <w:fldChar w:fldCharType="separate"/>
    </w:r>
    <w:r w:rsidR="0017075B">
      <w:rPr>
        <w:noProof/>
        <w:color w:val="808080" w:themeColor="background1" w:themeShade="80"/>
        <w:lang w:val="en-GB"/>
      </w:rPr>
      <w:t>2</w:t>
    </w:r>
    <w:r w:rsidRPr="00663B9F">
      <w:rPr>
        <w:color w:val="808080" w:themeColor="background1" w:themeShade="80"/>
        <w:lang w:val="en-GB"/>
      </w:rPr>
      <w:fldChar w:fldCharType="end"/>
    </w:r>
    <w:r w:rsidRPr="00663B9F">
      <w:rPr>
        <w:color w:val="808080" w:themeColor="background1" w:themeShade="80"/>
        <w:lang w:val="en-GB"/>
      </w:rPr>
      <w:t xml:space="preserve"> OF </w:t>
    </w:r>
    <w:r w:rsidRPr="00663B9F">
      <w:rPr>
        <w:color w:val="808080" w:themeColor="background1" w:themeShade="80"/>
        <w:lang w:val="en-GB"/>
      </w:rPr>
      <w:fldChar w:fldCharType="begin"/>
    </w:r>
    <w:r w:rsidRPr="00663B9F">
      <w:rPr>
        <w:color w:val="808080" w:themeColor="background1" w:themeShade="80"/>
        <w:lang w:val="en-GB"/>
      </w:rPr>
      <w:instrText xml:space="preserve"> NumPages </w:instrText>
    </w:r>
    <w:r w:rsidRPr="00663B9F">
      <w:rPr>
        <w:color w:val="808080" w:themeColor="background1" w:themeShade="80"/>
        <w:lang w:val="en-GB"/>
      </w:rPr>
      <w:fldChar w:fldCharType="separate"/>
    </w:r>
    <w:r w:rsidR="0017075B">
      <w:rPr>
        <w:noProof/>
        <w:color w:val="808080" w:themeColor="background1" w:themeShade="80"/>
        <w:lang w:val="en-GB"/>
      </w:rPr>
      <w:t>3</w:t>
    </w:r>
    <w:r w:rsidRPr="00663B9F">
      <w:rPr>
        <w:color w:val="808080" w:themeColor="background1" w:themeShade="8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4E1D" w:rsidRDefault="00464E1D" w:rsidP="00663B9F">
      <w:pPr>
        <w:spacing w:after="0" w:line="240" w:lineRule="auto"/>
      </w:pPr>
      <w:r>
        <w:separator/>
      </w:r>
    </w:p>
  </w:footnote>
  <w:footnote w:type="continuationSeparator" w:id="0">
    <w:p w:rsidR="00464E1D" w:rsidRDefault="00464E1D" w:rsidP="00663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85C"/>
    <w:multiLevelType w:val="multilevel"/>
    <w:tmpl w:val="D098D5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34F59"/>
    <w:multiLevelType w:val="hybridMultilevel"/>
    <w:tmpl w:val="A6A0B5FE"/>
    <w:lvl w:ilvl="0" w:tplc="EF065D5A">
      <w:start w:val="3"/>
      <w:numFmt w:val="bullet"/>
      <w:lvlText w:val="-"/>
      <w:lvlJc w:val="left"/>
      <w:pPr>
        <w:ind w:left="720" w:hanging="360"/>
      </w:pPr>
      <w:rPr>
        <w:rFonts w:ascii="Gill Sans MT" w:eastAsia="Calibr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03FD7"/>
    <w:multiLevelType w:val="hybridMultilevel"/>
    <w:tmpl w:val="0EFE7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26BA7"/>
    <w:multiLevelType w:val="hybridMultilevel"/>
    <w:tmpl w:val="31B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227FF"/>
    <w:multiLevelType w:val="hybridMultilevel"/>
    <w:tmpl w:val="58644F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9B0"/>
    <w:multiLevelType w:val="hybridMultilevel"/>
    <w:tmpl w:val="DEAAB01E"/>
    <w:lvl w:ilvl="0" w:tplc="E38ABFAE">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879C0"/>
    <w:multiLevelType w:val="hybridMultilevel"/>
    <w:tmpl w:val="07C0A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051CA"/>
    <w:multiLevelType w:val="hybridMultilevel"/>
    <w:tmpl w:val="0DDAA5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74A159A"/>
    <w:multiLevelType w:val="hybridMultilevel"/>
    <w:tmpl w:val="0A04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E54B6"/>
    <w:multiLevelType w:val="multilevel"/>
    <w:tmpl w:val="085068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733901"/>
    <w:multiLevelType w:val="hybridMultilevel"/>
    <w:tmpl w:val="99A25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C4245"/>
    <w:multiLevelType w:val="hybridMultilevel"/>
    <w:tmpl w:val="116C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474EF"/>
    <w:multiLevelType w:val="hybridMultilevel"/>
    <w:tmpl w:val="A058DB14"/>
    <w:lvl w:ilvl="0" w:tplc="E38ABFAE">
      <w:numFmt w:val="bullet"/>
      <w:lvlText w:val="-"/>
      <w:lvlJc w:val="left"/>
      <w:pPr>
        <w:ind w:left="720" w:hanging="360"/>
      </w:pPr>
      <w:rPr>
        <w:rFonts w:ascii="Book Antiqua" w:eastAsia="Times New Roman" w:hAnsi="Book Antiqu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03C78"/>
    <w:multiLevelType w:val="hybridMultilevel"/>
    <w:tmpl w:val="0AAE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7ABE"/>
    <w:multiLevelType w:val="hybridMultilevel"/>
    <w:tmpl w:val="E5687602"/>
    <w:lvl w:ilvl="0" w:tplc="1EA2B5BC">
      <w:numFmt w:val="bullet"/>
      <w:lvlText w:val="-"/>
      <w:lvlJc w:val="left"/>
      <w:pPr>
        <w:ind w:left="420" w:hanging="360"/>
      </w:pPr>
      <w:rPr>
        <w:rFonts w:ascii="Gill Sans MT" w:eastAsia="Calibri"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AF41F48"/>
    <w:multiLevelType w:val="hybridMultilevel"/>
    <w:tmpl w:val="86CEFCC0"/>
    <w:lvl w:ilvl="0" w:tplc="E38ABFAE">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9201B"/>
    <w:multiLevelType w:val="hybridMultilevel"/>
    <w:tmpl w:val="E298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F3177"/>
    <w:multiLevelType w:val="hybridMultilevel"/>
    <w:tmpl w:val="B7E4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669E2"/>
    <w:multiLevelType w:val="hybridMultilevel"/>
    <w:tmpl w:val="5D9465E2"/>
    <w:lvl w:ilvl="0" w:tplc="EF40EF00">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C0696"/>
    <w:multiLevelType w:val="hybridMultilevel"/>
    <w:tmpl w:val="A30A6254"/>
    <w:lvl w:ilvl="0" w:tplc="E38ABFAE">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142B3"/>
    <w:multiLevelType w:val="hybridMultilevel"/>
    <w:tmpl w:val="29A2754E"/>
    <w:lvl w:ilvl="0" w:tplc="E38ABFAE">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F704F"/>
    <w:multiLevelType w:val="hybridMultilevel"/>
    <w:tmpl w:val="B362296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8307C00"/>
    <w:multiLevelType w:val="hybridMultilevel"/>
    <w:tmpl w:val="C4A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400CA"/>
    <w:multiLevelType w:val="hybridMultilevel"/>
    <w:tmpl w:val="C3A4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13D48"/>
    <w:multiLevelType w:val="hybridMultilevel"/>
    <w:tmpl w:val="57D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463D4"/>
    <w:multiLevelType w:val="hybridMultilevel"/>
    <w:tmpl w:val="FFFC17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115DDA"/>
    <w:multiLevelType w:val="hybridMultilevel"/>
    <w:tmpl w:val="7E74BB4E"/>
    <w:lvl w:ilvl="0" w:tplc="E38ABFAE">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53EB1"/>
    <w:multiLevelType w:val="hybridMultilevel"/>
    <w:tmpl w:val="0950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D08AD"/>
    <w:multiLevelType w:val="hybridMultilevel"/>
    <w:tmpl w:val="19342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715B2"/>
    <w:multiLevelType w:val="multilevel"/>
    <w:tmpl w:val="28DA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61222"/>
    <w:multiLevelType w:val="hybridMultilevel"/>
    <w:tmpl w:val="9934C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5"/>
  </w:num>
  <w:num w:numId="4">
    <w:abstractNumId w:val="22"/>
  </w:num>
  <w:num w:numId="5">
    <w:abstractNumId w:val="0"/>
  </w:num>
  <w:num w:numId="6">
    <w:abstractNumId w:val="9"/>
  </w:num>
  <w:num w:numId="7">
    <w:abstractNumId w:val="8"/>
  </w:num>
  <w:num w:numId="8">
    <w:abstractNumId w:val="10"/>
  </w:num>
  <w:num w:numId="9">
    <w:abstractNumId w:val="2"/>
  </w:num>
  <w:num w:numId="10">
    <w:abstractNumId w:val="17"/>
  </w:num>
  <w:num w:numId="11">
    <w:abstractNumId w:val="14"/>
  </w:num>
  <w:num w:numId="12">
    <w:abstractNumId w:val="18"/>
  </w:num>
  <w:num w:numId="13">
    <w:abstractNumId w:val="1"/>
  </w:num>
  <w:num w:numId="14">
    <w:abstractNumId w:val="16"/>
  </w:num>
  <w:num w:numId="15">
    <w:abstractNumId w:val="11"/>
  </w:num>
  <w:num w:numId="16">
    <w:abstractNumId w:val="24"/>
  </w:num>
  <w:num w:numId="17">
    <w:abstractNumId w:val="29"/>
  </w:num>
  <w:num w:numId="18">
    <w:abstractNumId w:val="3"/>
  </w:num>
  <w:num w:numId="19">
    <w:abstractNumId w:val="30"/>
  </w:num>
  <w:num w:numId="20">
    <w:abstractNumId w:val="15"/>
  </w:num>
  <w:num w:numId="21">
    <w:abstractNumId w:val="13"/>
  </w:num>
  <w:num w:numId="22">
    <w:abstractNumId w:val="23"/>
  </w:num>
  <w:num w:numId="23">
    <w:abstractNumId w:val="6"/>
  </w:num>
  <w:num w:numId="24">
    <w:abstractNumId w:val="12"/>
  </w:num>
  <w:num w:numId="25">
    <w:abstractNumId w:val="26"/>
  </w:num>
  <w:num w:numId="26">
    <w:abstractNumId w:val="20"/>
  </w:num>
  <w:num w:numId="27">
    <w:abstractNumId w:val="19"/>
  </w:num>
  <w:num w:numId="28">
    <w:abstractNumId w:val="5"/>
  </w:num>
  <w:num w:numId="29">
    <w:abstractNumId w:val="4"/>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F1"/>
    <w:rsid w:val="00043A53"/>
    <w:rsid w:val="000460E1"/>
    <w:rsid w:val="000537F3"/>
    <w:rsid w:val="0005381D"/>
    <w:rsid w:val="00054A49"/>
    <w:rsid w:val="00054AD9"/>
    <w:rsid w:val="00063373"/>
    <w:rsid w:val="00065B1D"/>
    <w:rsid w:val="00066DA3"/>
    <w:rsid w:val="000A2BA6"/>
    <w:rsid w:val="000A3DF2"/>
    <w:rsid w:val="000B2FD3"/>
    <w:rsid w:val="000B4248"/>
    <w:rsid w:val="000E4A4B"/>
    <w:rsid w:val="000F2E10"/>
    <w:rsid w:val="000F50D7"/>
    <w:rsid w:val="000F5B8A"/>
    <w:rsid w:val="00103857"/>
    <w:rsid w:val="00121988"/>
    <w:rsid w:val="00131E86"/>
    <w:rsid w:val="001542AE"/>
    <w:rsid w:val="00157819"/>
    <w:rsid w:val="0017075B"/>
    <w:rsid w:val="00184668"/>
    <w:rsid w:val="0018655E"/>
    <w:rsid w:val="0019013F"/>
    <w:rsid w:val="001A4FDB"/>
    <w:rsid w:val="001A600E"/>
    <w:rsid w:val="001A6E15"/>
    <w:rsid w:val="001B614C"/>
    <w:rsid w:val="00206578"/>
    <w:rsid w:val="002534CD"/>
    <w:rsid w:val="00257909"/>
    <w:rsid w:val="00270BEA"/>
    <w:rsid w:val="00275540"/>
    <w:rsid w:val="00275A4F"/>
    <w:rsid w:val="00294445"/>
    <w:rsid w:val="00295907"/>
    <w:rsid w:val="0029662B"/>
    <w:rsid w:val="002A36DF"/>
    <w:rsid w:val="002C2F69"/>
    <w:rsid w:val="002D3AAA"/>
    <w:rsid w:val="002F618A"/>
    <w:rsid w:val="003146F4"/>
    <w:rsid w:val="00326E4A"/>
    <w:rsid w:val="00337115"/>
    <w:rsid w:val="0034797E"/>
    <w:rsid w:val="00350EF1"/>
    <w:rsid w:val="003868EE"/>
    <w:rsid w:val="00386FCF"/>
    <w:rsid w:val="003A489D"/>
    <w:rsid w:val="003A6CEA"/>
    <w:rsid w:val="003C2EB0"/>
    <w:rsid w:val="003F0D16"/>
    <w:rsid w:val="003F1C25"/>
    <w:rsid w:val="00410479"/>
    <w:rsid w:val="00410C3C"/>
    <w:rsid w:val="004247C1"/>
    <w:rsid w:val="00463EB8"/>
    <w:rsid w:val="00464273"/>
    <w:rsid w:val="00464E1D"/>
    <w:rsid w:val="00466CE5"/>
    <w:rsid w:val="00470889"/>
    <w:rsid w:val="004860F0"/>
    <w:rsid w:val="00496D0C"/>
    <w:rsid w:val="004D0EBF"/>
    <w:rsid w:val="004D185D"/>
    <w:rsid w:val="004D1F40"/>
    <w:rsid w:val="004D47BF"/>
    <w:rsid w:val="004E469D"/>
    <w:rsid w:val="00504CED"/>
    <w:rsid w:val="0050734D"/>
    <w:rsid w:val="00545089"/>
    <w:rsid w:val="005709C2"/>
    <w:rsid w:val="005B08AD"/>
    <w:rsid w:val="005C023C"/>
    <w:rsid w:val="005D2909"/>
    <w:rsid w:val="005D2CCB"/>
    <w:rsid w:val="005F080A"/>
    <w:rsid w:val="00603DE5"/>
    <w:rsid w:val="0063030A"/>
    <w:rsid w:val="006425E0"/>
    <w:rsid w:val="00663B9F"/>
    <w:rsid w:val="006706DB"/>
    <w:rsid w:val="00686AED"/>
    <w:rsid w:val="00692B79"/>
    <w:rsid w:val="006A7C47"/>
    <w:rsid w:val="006B5E99"/>
    <w:rsid w:val="006C1AF3"/>
    <w:rsid w:val="006C5A1E"/>
    <w:rsid w:val="006D18CB"/>
    <w:rsid w:val="006F4C35"/>
    <w:rsid w:val="00702D0B"/>
    <w:rsid w:val="007040E5"/>
    <w:rsid w:val="007051A7"/>
    <w:rsid w:val="007160A3"/>
    <w:rsid w:val="00732CBF"/>
    <w:rsid w:val="0075305F"/>
    <w:rsid w:val="0075485C"/>
    <w:rsid w:val="007651A9"/>
    <w:rsid w:val="007C06E8"/>
    <w:rsid w:val="0081319C"/>
    <w:rsid w:val="00840C74"/>
    <w:rsid w:val="00843470"/>
    <w:rsid w:val="00854BD6"/>
    <w:rsid w:val="0089562E"/>
    <w:rsid w:val="00895B50"/>
    <w:rsid w:val="008B482A"/>
    <w:rsid w:val="008B4C20"/>
    <w:rsid w:val="008D00E6"/>
    <w:rsid w:val="008F2F0C"/>
    <w:rsid w:val="0091609E"/>
    <w:rsid w:val="00936B8D"/>
    <w:rsid w:val="0095134A"/>
    <w:rsid w:val="0096172A"/>
    <w:rsid w:val="00963594"/>
    <w:rsid w:val="009B0312"/>
    <w:rsid w:val="009B6CAA"/>
    <w:rsid w:val="009C3890"/>
    <w:rsid w:val="009C5D2F"/>
    <w:rsid w:val="009D71B1"/>
    <w:rsid w:val="009E78AC"/>
    <w:rsid w:val="009F1272"/>
    <w:rsid w:val="009F4404"/>
    <w:rsid w:val="009F6512"/>
    <w:rsid w:val="009F67F8"/>
    <w:rsid w:val="00A27A52"/>
    <w:rsid w:val="00A42A3E"/>
    <w:rsid w:val="00A43353"/>
    <w:rsid w:val="00A529EB"/>
    <w:rsid w:val="00A543AC"/>
    <w:rsid w:val="00A72375"/>
    <w:rsid w:val="00A72BB8"/>
    <w:rsid w:val="00A934F9"/>
    <w:rsid w:val="00AB0C3F"/>
    <w:rsid w:val="00AB31F6"/>
    <w:rsid w:val="00AD6511"/>
    <w:rsid w:val="00B17200"/>
    <w:rsid w:val="00B17632"/>
    <w:rsid w:val="00B56609"/>
    <w:rsid w:val="00B628B2"/>
    <w:rsid w:val="00B67023"/>
    <w:rsid w:val="00B93C9B"/>
    <w:rsid w:val="00BC2742"/>
    <w:rsid w:val="00BC5343"/>
    <w:rsid w:val="00BD5A52"/>
    <w:rsid w:val="00BF3F59"/>
    <w:rsid w:val="00BF546D"/>
    <w:rsid w:val="00C019C4"/>
    <w:rsid w:val="00C15C92"/>
    <w:rsid w:val="00C27A58"/>
    <w:rsid w:val="00C918A3"/>
    <w:rsid w:val="00C919B5"/>
    <w:rsid w:val="00C95E15"/>
    <w:rsid w:val="00CA012E"/>
    <w:rsid w:val="00CD563D"/>
    <w:rsid w:val="00CD78AD"/>
    <w:rsid w:val="00CE6244"/>
    <w:rsid w:val="00D22364"/>
    <w:rsid w:val="00D27982"/>
    <w:rsid w:val="00D37A30"/>
    <w:rsid w:val="00D64988"/>
    <w:rsid w:val="00D7583A"/>
    <w:rsid w:val="00DA3F56"/>
    <w:rsid w:val="00DB6CDE"/>
    <w:rsid w:val="00DC45FB"/>
    <w:rsid w:val="00E170C4"/>
    <w:rsid w:val="00E267D3"/>
    <w:rsid w:val="00E6564D"/>
    <w:rsid w:val="00E834FC"/>
    <w:rsid w:val="00E83AA6"/>
    <w:rsid w:val="00E9274B"/>
    <w:rsid w:val="00EA1C3D"/>
    <w:rsid w:val="00EC5382"/>
    <w:rsid w:val="00F23B6C"/>
    <w:rsid w:val="00F344E5"/>
    <w:rsid w:val="00F346BE"/>
    <w:rsid w:val="00F72F6C"/>
    <w:rsid w:val="00F73FBC"/>
    <w:rsid w:val="00FC1FF9"/>
    <w:rsid w:val="00FF0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8F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F2"/>
    <w:pPr>
      <w:spacing w:after="200" w:line="276" w:lineRule="auto"/>
    </w:pPr>
    <w:rPr>
      <w:rFonts w:ascii="Arial" w:hAnsi="Arial"/>
    </w:rPr>
  </w:style>
  <w:style w:type="paragraph" w:styleId="Heading1">
    <w:name w:val="heading 1"/>
    <w:basedOn w:val="Normal"/>
    <w:next w:val="Normal"/>
    <w:link w:val="Heading1Char"/>
    <w:uiPriority w:val="9"/>
    <w:qFormat/>
    <w:rsid w:val="00663B9F"/>
    <w:pPr>
      <w:keepNext/>
      <w:keepLines/>
      <w:pBdr>
        <w:bottom w:val="single" w:sz="8" w:space="1" w:color="84579E" w:themeColor="accent5"/>
      </w:pBdr>
      <w:spacing w:before="480" w:after="60" w:line="240" w:lineRule="auto"/>
      <w:outlineLvl w:val="0"/>
    </w:pPr>
    <w:rPr>
      <w:rFonts w:eastAsiaTheme="majorEastAsia" w:cstheme="majorBidi"/>
      <w:caps/>
      <w:color w:val="84579E" w:themeColor="accent5"/>
      <w:sz w:val="36"/>
      <w:szCs w:val="32"/>
    </w:rPr>
  </w:style>
  <w:style w:type="paragraph" w:styleId="Heading2">
    <w:name w:val="heading 2"/>
    <w:basedOn w:val="Normal"/>
    <w:next w:val="Normal"/>
    <w:link w:val="Heading2Char"/>
    <w:uiPriority w:val="9"/>
    <w:unhideWhenUsed/>
    <w:qFormat/>
    <w:rsid w:val="00663B9F"/>
    <w:pPr>
      <w:keepNext/>
      <w:keepLines/>
      <w:spacing w:before="240" w:after="0" w:line="240"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0A3DF2"/>
    <w:pPr>
      <w:keepNext/>
      <w:keepLines/>
      <w:spacing w:before="40" w:after="0"/>
      <w:outlineLvl w:val="2"/>
    </w:pPr>
    <w:rPr>
      <w:rFonts w:asciiTheme="minorBidi" w:eastAsiaTheme="majorEastAsia" w:hAnsiTheme="minorBidi"/>
      <w:b/>
      <w:sz w:val="24"/>
      <w:szCs w:val="24"/>
      <w:u w:val="single"/>
    </w:rPr>
  </w:style>
  <w:style w:type="paragraph" w:styleId="Heading4">
    <w:name w:val="heading 4"/>
    <w:basedOn w:val="Normal"/>
    <w:next w:val="Normal"/>
    <w:link w:val="Heading4Char"/>
    <w:uiPriority w:val="9"/>
    <w:unhideWhenUsed/>
    <w:qFormat/>
    <w:rsid w:val="000B4248"/>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B9F"/>
    <w:rPr>
      <w:rFonts w:ascii="Gill Sans MT" w:eastAsiaTheme="majorEastAsia" w:hAnsi="Gill Sans MT" w:cstheme="majorBidi"/>
      <w:caps/>
      <w:color w:val="84579E" w:themeColor="accent5"/>
      <w:sz w:val="36"/>
      <w:szCs w:val="32"/>
    </w:rPr>
  </w:style>
  <w:style w:type="character" w:customStyle="1" w:styleId="Heading2Char">
    <w:name w:val="Heading 2 Char"/>
    <w:basedOn w:val="DefaultParagraphFont"/>
    <w:link w:val="Heading2"/>
    <w:uiPriority w:val="9"/>
    <w:rsid w:val="00663B9F"/>
    <w:rPr>
      <w:rFonts w:ascii="Gill Sans MT" w:eastAsiaTheme="majorEastAsia" w:hAnsi="Gill Sans MT" w:cstheme="majorBidi"/>
      <w:b/>
      <w:color w:val="000000" w:themeColor="text1"/>
      <w:sz w:val="32"/>
      <w:szCs w:val="26"/>
    </w:rPr>
  </w:style>
  <w:style w:type="character" w:customStyle="1" w:styleId="Heading3Char">
    <w:name w:val="Heading 3 Char"/>
    <w:basedOn w:val="DefaultParagraphFont"/>
    <w:link w:val="Heading3"/>
    <w:uiPriority w:val="9"/>
    <w:rsid w:val="000A3DF2"/>
    <w:rPr>
      <w:rFonts w:asciiTheme="minorBidi" w:eastAsiaTheme="majorEastAsia" w:hAnsiTheme="minorBidi"/>
      <w:b/>
      <w:sz w:val="24"/>
      <w:szCs w:val="24"/>
      <w:u w:val="single"/>
    </w:rPr>
  </w:style>
  <w:style w:type="character" w:customStyle="1" w:styleId="Heading4Char">
    <w:name w:val="Heading 4 Char"/>
    <w:basedOn w:val="DefaultParagraphFont"/>
    <w:link w:val="Heading4"/>
    <w:uiPriority w:val="9"/>
    <w:rsid w:val="000B4248"/>
    <w:rPr>
      <w:rFonts w:ascii="Gill Sans MT" w:eastAsiaTheme="majorEastAsia" w:hAnsi="Gill Sans MT" w:cstheme="majorBidi"/>
      <w:b/>
      <w:i/>
      <w:iCs/>
    </w:rPr>
  </w:style>
  <w:style w:type="paragraph" w:styleId="ListParagraph">
    <w:name w:val="List Paragraph"/>
    <w:basedOn w:val="Normal"/>
    <w:uiPriority w:val="34"/>
    <w:qFormat/>
    <w:rsid w:val="00663B9F"/>
    <w:pPr>
      <w:ind w:left="284"/>
      <w:contextualSpacing/>
    </w:pPr>
  </w:style>
  <w:style w:type="paragraph" w:styleId="Header">
    <w:name w:val="header"/>
    <w:basedOn w:val="Normal"/>
    <w:link w:val="HeaderChar"/>
    <w:uiPriority w:val="99"/>
    <w:unhideWhenUsed/>
    <w:rsid w:val="00663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9F"/>
    <w:rPr>
      <w:rFonts w:ascii="Gill Sans MT" w:hAnsi="Gill Sans MT"/>
    </w:rPr>
  </w:style>
  <w:style w:type="paragraph" w:styleId="Footer">
    <w:name w:val="footer"/>
    <w:basedOn w:val="Normal"/>
    <w:link w:val="FooterChar"/>
    <w:uiPriority w:val="99"/>
    <w:unhideWhenUsed/>
    <w:rsid w:val="00663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9F"/>
    <w:rPr>
      <w:rFonts w:ascii="Gill Sans MT" w:hAnsi="Gill Sans MT"/>
    </w:rPr>
  </w:style>
  <w:style w:type="character" w:styleId="Hyperlink">
    <w:name w:val="Hyperlink"/>
    <w:basedOn w:val="DefaultParagraphFont"/>
    <w:uiPriority w:val="99"/>
    <w:unhideWhenUsed/>
    <w:rsid w:val="00350EF1"/>
    <w:rPr>
      <w:color w:val="0563C1" w:themeColor="hyperlink"/>
      <w:u w:val="single"/>
    </w:rPr>
  </w:style>
  <w:style w:type="character" w:styleId="CommentReference">
    <w:name w:val="annotation reference"/>
    <w:basedOn w:val="DefaultParagraphFont"/>
    <w:uiPriority w:val="99"/>
    <w:semiHidden/>
    <w:unhideWhenUsed/>
    <w:rsid w:val="00C019C4"/>
    <w:rPr>
      <w:sz w:val="16"/>
      <w:szCs w:val="16"/>
    </w:rPr>
  </w:style>
  <w:style w:type="paragraph" w:styleId="CommentText">
    <w:name w:val="annotation text"/>
    <w:basedOn w:val="Normal"/>
    <w:link w:val="CommentTextChar"/>
    <w:uiPriority w:val="99"/>
    <w:semiHidden/>
    <w:unhideWhenUsed/>
    <w:rsid w:val="00C019C4"/>
    <w:pPr>
      <w:spacing w:line="240" w:lineRule="auto"/>
    </w:pPr>
    <w:rPr>
      <w:sz w:val="20"/>
      <w:szCs w:val="20"/>
    </w:rPr>
  </w:style>
  <w:style w:type="character" w:customStyle="1" w:styleId="CommentTextChar">
    <w:name w:val="Comment Text Char"/>
    <w:basedOn w:val="DefaultParagraphFont"/>
    <w:link w:val="CommentText"/>
    <w:uiPriority w:val="99"/>
    <w:semiHidden/>
    <w:rsid w:val="00C019C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019C4"/>
    <w:rPr>
      <w:b/>
      <w:bCs/>
    </w:rPr>
  </w:style>
  <w:style w:type="character" w:customStyle="1" w:styleId="CommentSubjectChar">
    <w:name w:val="Comment Subject Char"/>
    <w:basedOn w:val="CommentTextChar"/>
    <w:link w:val="CommentSubject"/>
    <w:uiPriority w:val="99"/>
    <w:semiHidden/>
    <w:rsid w:val="00C019C4"/>
    <w:rPr>
      <w:rFonts w:ascii="Gill Sans MT" w:hAnsi="Gill Sans MT"/>
      <w:b/>
      <w:bCs/>
      <w:sz w:val="20"/>
      <w:szCs w:val="20"/>
    </w:rPr>
  </w:style>
  <w:style w:type="paragraph" w:styleId="BalloonText">
    <w:name w:val="Balloon Text"/>
    <w:basedOn w:val="Normal"/>
    <w:link w:val="BalloonTextChar"/>
    <w:uiPriority w:val="99"/>
    <w:semiHidden/>
    <w:unhideWhenUsed/>
    <w:rsid w:val="00C01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C4"/>
    <w:rPr>
      <w:rFonts w:ascii="Segoe UI" w:hAnsi="Segoe UI" w:cs="Segoe UI"/>
      <w:sz w:val="18"/>
      <w:szCs w:val="18"/>
    </w:rPr>
  </w:style>
  <w:style w:type="paragraph" w:styleId="NoSpacing">
    <w:name w:val="No Spacing"/>
    <w:uiPriority w:val="1"/>
    <w:qFormat/>
    <w:rsid w:val="005D2CCB"/>
    <w:pPr>
      <w:spacing w:after="0" w:line="240" w:lineRule="auto"/>
    </w:pPr>
    <w:rPr>
      <w:rFonts w:ascii="Calibri" w:eastAsia="Calibri" w:hAnsi="Calibri" w:cs="Calibri"/>
    </w:rPr>
  </w:style>
  <w:style w:type="paragraph" w:styleId="FootnoteText">
    <w:name w:val="footnote text"/>
    <w:basedOn w:val="Normal"/>
    <w:link w:val="FootnoteTextChar"/>
    <w:semiHidden/>
    <w:unhideWhenUsed/>
    <w:rsid w:val="005D2CCB"/>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DefaultParagraphFont"/>
    <w:link w:val="FootnoteText"/>
    <w:uiPriority w:val="99"/>
    <w:semiHidden/>
    <w:rsid w:val="005D2CCB"/>
    <w:rPr>
      <w:rFonts w:ascii="Calibri" w:eastAsia="Calibri" w:hAnsi="Calibri" w:cs="Times New Roman"/>
      <w:sz w:val="20"/>
      <w:szCs w:val="20"/>
      <w:lang w:val="en-GB" w:eastAsia="en-GB"/>
    </w:rPr>
  </w:style>
  <w:style w:type="character" w:styleId="FootnoteReference">
    <w:name w:val="footnote reference"/>
    <w:uiPriority w:val="99"/>
    <w:semiHidden/>
    <w:unhideWhenUsed/>
    <w:rsid w:val="005D2CCB"/>
    <w:rPr>
      <w:vertAlign w:val="superscript"/>
    </w:rPr>
  </w:style>
  <w:style w:type="paragraph" w:customStyle="1" w:styleId="textbox">
    <w:name w:val="textbox"/>
    <w:basedOn w:val="Normal"/>
    <w:rsid w:val="009B0312"/>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6445">
      <w:bodyDiv w:val="1"/>
      <w:marLeft w:val="0"/>
      <w:marRight w:val="0"/>
      <w:marTop w:val="0"/>
      <w:marBottom w:val="0"/>
      <w:divBdr>
        <w:top w:val="none" w:sz="0" w:space="0" w:color="auto"/>
        <w:left w:val="none" w:sz="0" w:space="0" w:color="auto"/>
        <w:bottom w:val="none" w:sz="0" w:space="0" w:color="auto"/>
        <w:right w:val="none" w:sz="0" w:space="0" w:color="auto"/>
      </w:divBdr>
    </w:div>
    <w:div w:id="576012987">
      <w:bodyDiv w:val="1"/>
      <w:marLeft w:val="0"/>
      <w:marRight w:val="0"/>
      <w:marTop w:val="0"/>
      <w:marBottom w:val="0"/>
      <w:divBdr>
        <w:top w:val="none" w:sz="0" w:space="0" w:color="auto"/>
        <w:left w:val="none" w:sz="0" w:space="0" w:color="auto"/>
        <w:bottom w:val="none" w:sz="0" w:space="0" w:color="auto"/>
        <w:right w:val="none" w:sz="0" w:space="0" w:color="auto"/>
      </w:divBdr>
    </w:div>
    <w:div w:id="1365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epd.eu" TargetMode="Externa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www.eces.eu"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yperlink" Target="http://www.cfi.fr/en"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g" /><Relationship Id="rId5" Type="http://schemas.openxmlformats.org/officeDocument/2006/relationships/numbering" Target="numbering.xml" /><Relationship Id="rId15" Type="http://schemas.openxmlformats.org/officeDocument/2006/relationships/hyperlink" Target="http://www.nimd.org" TargetMode="External" /><Relationship Id="rId10" Type="http://schemas.openxmlformats.org/officeDocument/2006/relationships/endnotes" Target="end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wfd.org" TargetMode="External" /></Relationships>
</file>

<file path=word/theme/theme1.xml><?xml version="1.0" encoding="utf-8"?>
<a:theme xmlns:a="http://schemas.openxmlformats.org/drawingml/2006/main" name="Office Theme">
  <a:themeElements>
    <a:clrScheme name="WFD Palett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84579E"/>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8ea1bc9ddc541f49ffc852abab4b24b xmlns="2e1d95c6-f926-46da-b42e-6c57f24861ca">
      <Terms xmlns="http://schemas.microsoft.com/office/infopath/2007/PartnerControls">
        <TermInfo xmlns="http://schemas.microsoft.com/office/infopath/2007/PartnerControls">
          <TermName xmlns="http://schemas.microsoft.com/office/infopath/2007/PartnerControls">JO18M01T</TermName>
          <TermId xmlns="http://schemas.microsoft.com/office/infopath/2007/PartnerControls">eafe18ab-66b1-4be4-8eca-6ea23adfd8e8</TermId>
        </TermInfo>
      </Terms>
    </o8ea1bc9ddc541f49ffc852abab4b24b>
    <dcfa845799734009b27c14161b25ceaa xmlns="2e1d95c6-f926-46da-b42e-6c57f24861ca">
      <Terms xmlns="http://schemas.microsoft.com/office/infopath/2007/PartnerControls">
        <TermInfo xmlns="http://schemas.microsoft.com/office/infopath/2007/PartnerControls">
          <TermName xmlns="http://schemas.microsoft.com/office/infopath/2007/PartnerControls">Jordan support to democratic governance EU ECES</TermName>
          <TermId xmlns="http://schemas.microsoft.com/office/infopath/2007/PartnerControls">faf416e3-d47f-4476-92f3-3a7b6cbf6035</TermId>
        </TermInfo>
      </Terms>
    </dcfa845799734009b27c14161b25ceaa>
    <n9cba25786794fd5811c87b976318560 xmlns="6251cc29-3c8b-4f7b-9c3d-6af92600e2a4">
      <Terms xmlns="http://schemas.microsoft.com/office/infopath/2007/PartnerControls">
        <TermInfo xmlns="http://schemas.microsoft.com/office/infopath/2007/PartnerControls">
          <TermName xmlns="http://schemas.microsoft.com/office/infopath/2007/PartnerControls">Jordan</TermName>
          <TermId xmlns="http://schemas.microsoft.com/office/infopath/2007/PartnerControls">22f88589-7a37-4fa0-99f2-95e52ac4deda</TermId>
        </TermInfo>
      </Terms>
    </n9cba25786794fd5811c87b976318560>
    <TaxCatchAll xmlns="6251cc29-3c8b-4f7b-9c3d-6af92600e2a4">
      <Value>366</Value>
      <Value>52</Value>
      <Value>688</Value>
      <Value>672</Value>
    </TaxCatchAll>
    <a7586d6a51e745a0ae372d26b1572a86 xmlns="2e1d95c6-f926-46da-b42e-6c57f24861ca">
      <Terms xmlns="http://schemas.microsoft.com/office/infopath/2007/PartnerControls">
        <TermInfo xmlns="http://schemas.microsoft.com/office/infopath/2007/PartnerControls">
          <TermName xmlns="http://schemas.microsoft.com/office/infopath/2007/PartnerControls">MENA</TermName>
          <TermId xmlns="http://schemas.microsoft.com/office/infopath/2007/PartnerControls">b040bc41-bfde-4062-8402-365d879bd6ce</TermId>
        </TermInfo>
      </Terms>
    </a7586d6a51e745a0ae372d26b1572a86>
    <ActivityName xmlns="2e1d95c6-f926-46da-b42e-6c57f24861ca">1.1.5 Use of Internal Communication and ICT</ActivityName>
    <b971c64755e445b8adb21113c608d5c8 xmlns="2e1d95c6-f926-46da-b42e-6c57f24861ca">
      <Terms xmlns="http://schemas.microsoft.com/office/infopath/2007/PartnerControls"/>
    </b971c64755e445b8adb21113c608d5c8>
  </documentManagement>
</p:properties>
</file>

<file path=customXml/item4.xml><?xml version="1.0" encoding="utf-8"?>
<ct:contentTypeSchema xmlns:ct="http://schemas.microsoft.com/office/2006/metadata/contentType" xmlns:ma="http://schemas.microsoft.com/office/2006/metadata/properties/metaAttributes" ct:_="" ma:_="" ma:contentTypeName="Activity Document" ma:contentTypeID="0x01010024F8931455B1734D8FE37B2B95EBD15A0500D586A63A396C4D478E4E1A650F00DF2E" ma:contentTypeVersion="2" ma:contentTypeDescription="" ma:contentTypeScope="" ma:versionID="149f7de906f496b5fc13e70d6278f7ed">
  <xsd:schema xmlns:xsd="http://www.w3.org/2001/XMLSchema" xmlns:xs="http://www.w3.org/2001/XMLSchema" xmlns:p="http://schemas.microsoft.com/office/2006/metadata/properties" xmlns:ns2="2e1d95c6-f926-46da-b42e-6c57f24861ca" xmlns:ns3="6251cc29-3c8b-4f7b-9c3d-6af92600e2a4" xmlns:ns4="1a5dd001-5847-4dc4-afc4-645b98d1a6a4" targetNamespace="http://schemas.microsoft.com/office/2006/metadata/properties" ma:root="true" ma:fieldsID="a9796e2df735a910a02f6a1585e1142b" ns2:_="" ns3:_="" ns4:_="">
    <xsd:import namespace="2e1d95c6-f926-46da-b42e-6c57f24861ca"/>
    <xsd:import namespace="6251cc29-3c8b-4f7b-9c3d-6af92600e2a4"/>
    <xsd:import namespace="1a5dd001-5847-4dc4-afc4-645b98d1a6a4"/>
    <xsd:element name="properties">
      <xsd:complexType>
        <xsd:sequence>
          <xsd:element name="documentManagement">
            <xsd:complexType>
              <xsd:all>
                <xsd:element ref="ns2:ActivityName" minOccurs="0"/>
                <xsd:element ref="ns2:dcfa845799734009b27c14161b25ceaa" minOccurs="0"/>
                <xsd:element ref="ns3:TaxCatchAll" minOccurs="0"/>
                <xsd:element ref="ns3:TaxCatchAllLabel" minOccurs="0"/>
                <xsd:element ref="ns2:o8ea1bc9ddc541f49ffc852abab4b24b" minOccurs="0"/>
                <xsd:element ref="ns2:a7586d6a51e745a0ae372d26b1572a86" minOccurs="0"/>
                <xsd:element ref="ns3:n9cba25786794fd5811c87b976318560" minOccurs="0"/>
                <xsd:element ref="ns2:b971c64755e445b8adb21113c608d5c8"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d95c6-f926-46da-b42e-6c57f24861ca" elementFormDefault="qualified">
    <xsd:import namespace="http://schemas.microsoft.com/office/2006/documentManagement/types"/>
    <xsd:import namespace="http://schemas.microsoft.com/office/infopath/2007/PartnerControls"/>
    <xsd:element name="ActivityName" ma:index="3" nillable="true" ma:displayName="Activity Name" ma:internalName="ActivityName">
      <xsd:simpleType>
        <xsd:restriction base="dms:Text">
          <xsd:maxLength value="255"/>
        </xsd:restriction>
      </xsd:simpleType>
    </xsd:element>
    <xsd:element name="dcfa845799734009b27c14161b25ceaa" ma:index="8" nillable="true" ma:taxonomy="true" ma:internalName="dcfa845799734009b27c14161b25ceaa" ma:taxonomyFieldName="ProgName" ma:displayName="Programme Name" ma:default="688;#Jordan support to democratic governance EU ECES|faf416e3-d47f-4476-92f3-3a7b6cbf6035" ma:fieldId="{dcfa8457-9973-4009-b27c-14161b25ceaa}" ma:taxonomyMulti="true" ma:sspId="a6f4a902-d75a-4fe3-81e1-a46423500312" ma:termSetId="aea8b7b8-9438-4d33-b54b-bc90eda22420" ma:anchorId="00000000-0000-0000-0000-000000000000" ma:open="true" ma:isKeyword="false">
      <xsd:complexType>
        <xsd:sequence>
          <xsd:element ref="pc:Terms" minOccurs="0" maxOccurs="1"/>
        </xsd:sequence>
      </xsd:complexType>
    </xsd:element>
    <xsd:element name="o8ea1bc9ddc541f49ffc852abab4b24b" ma:index="12" nillable="true" ma:taxonomy="true" ma:internalName="o8ea1bc9ddc541f49ffc852abab4b24b" ma:taxonomyFieldName="ProgrammeCode" ma:displayName="Programme Code" ma:default="672;#JO18M01T|eafe18ab-66b1-4be4-8eca-6ea23adfd8e8" ma:fieldId="{88ea1bc9-ddc5-41f4-9ffc-852abab4b24b}" ma:taxonomyMulti="true" ma:sspId="a6f4a902-d75a-4fe3-81e1-a46423500312" ma:termSetId="76d6d064-c360-4bcf-bb54-679febe13ff3" ma:anchorId="00000000-0000-0000-0000-000000000000" ma:open="true" ma:isKeyword="false">
      <xsd:complexType>
        <xsd:sequence>
          <xsd:element ref="pc:Terms" minOccurs="0" maxOccurs="1"/>
        </xsd:sequence>
      </xsd:complexType>
    </xsd:element>
    <xsd:element name="a7586d6a51e745a0ae372d26b1572a86" ma:index="14" nillable="true" ma:taxonomy="true" ma:internalName="a7586d6a51e745a0ae372d26b1572a86" ma:taxonomyFieldName="WorldRegion" ma:displayName="World Region" ma:default="52;#MENA|b040bc41-bfde-4062-8402-365d879bd6ce" ma:fieldId="{a7586d6a-51e7-45a0-ae37-2d26b1572a86}" ma:taxonomyMulti="true" ma:sspId="a6f4a902-d75a-4fe3-81e1-a46423500312" ma:termSetId="6582d474-c6b8-473e-bd40-63dc7e528b90" ma:anchorId="00000000-0000-0000-0000-000000000000" ma:open="false" ma:isKeyword="false">
      <xsd:complexType>
        <xsd:sequence>
          <xsd:element ref="pc:Terms" minOccurs="0" maxOccurs="1"/>
        </xsd:sequence>
      </xsd:complexType>
    </xsd:element>
    <xsd:element name="b971c64755e445b8adb21113c608d5c8" ma:index="18" nillable="true" ma:taxonomy="true" ma:internalName="b971c64755e445b8adb21113c608d5c8" ma:taxonomyFieldName="ActivityType" ma:displayName="Activity Type" ma:default="" ma:fieldId="{b971c647-55e4-45b8-adb2-1113c608d5c8}" ma:sspId="a6f4a902-d75a-4fe3-81e1-a46423500312" ma:termSetId="273890e8-fb5e-4633-9b6d-582ede1ee4d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1cc29-3c8b-4f7b-9c3d-6af92600e2a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69f531-d290-4d7a-8174-ece9a12dcfda}" ma:internalName="TaxCatchAll" ma:showField="CatchAllData"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69f531-d290-4d7a-8174-ece9a12dcfda}" ma:internalName="TaxCatchAllLabel" ma:readOnly="true" ma:showField="CatchAllDataLabel"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n9cba25786794fd5811c87b976318560" ma:index="16" nillable="true" ma:taxonomy="true" ma:internalName="n9cba25786794fd5811c87b976318560" ma:taxonomyFieldName="Country" ma:displayName="Country" ma:default="366;#Jordan|22f88589-7a37-4fa0-99f2-95e52ac4deda" ma:fieldId="{79cba257-8679-4fd5-811c-87b976318560}" ma:taxonomyMulti="true" ma:sspId="a6f4a902-d75a-4fe3-81e1-a46423500312" ma:termSetId="3389f73c-2c51-4233-897e-93a606b625f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dd001-5847-4dc4-afc4-645b98d1a6a4"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D720-451B-4CF5-90ED-139FB7F1ED42}">
  <ds:schemaRefs>
    <ds:schemaRef ds:uri="http://schemas.microsoft.com/sharepoint/v3/contenttype/forms"/>
  </ds:schemaRefs>
</ds:datastoreItem>
</file>

<file path=customXml/itemProps2.xml><?xml version="1.0" encoding="utf-8"?>
<ds:datastoreItem xmlns:ds="http://schemas.openxmlformats.org/officeDocument/2006/customXml" ds:itemID="{A51DF462-6C67-4928-81A8-AB5312F7A14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C9CA13B-BB9A-44AA-B790-A819AD6909BC}">
  <ds:schemaRefs>
    <ds:schemaRef ds:uri="http://schemas.microsoft.com/office/2006/metadata/properties"/>
    <ds:schemaRef ds:uri="http://www.w3.org/2000/xmlns/"/>
    <ds:schemaRef ds:uri="2e1d95c6-f926-46da-b42e-6c57f24861ca"/>
    <ds:schemaRef ds:uri="http://schemas.microsoft.com/office/infopath/2007/PartnerControls"/>
    <ds:schemaRef ds:uri="6251cc29-3c8b-4f7b-9c3d-6af92600e2a4"/>
  </ds:schemaRefs>
</ds:datastoreItem>
</file>

<file path=customXml/itemProps4.xml><?xml version="1.0" encoding="utf-8"?>
<ds:datastoreItem xmlns:ds="http://schemas.openxmlformats.org/officeDocument/2006/customXml" ds:itemID="{F514FB2F-5ED8-44FD-9772-4B72DE182ED9}">
  <ds:schemaRefs>
    <ds:schemaRef ds:uri="http://schemas.microsoft.com/office/2006/metadata/contentType"/>
    <ds:schemaRef ds:uri="http://schemas.microsoft.com/office/2006/metadata/properties/metaAttributes"/>
    <ds:schemaRef ds:uri="http://www.w3.org/2000/xmlns/"/>
    <ds:schemaRef ds:uri="http://www.w3.org/2001/XMLSchema"/>
    <ds:schemaRef ds:uri="2e1d95c6-f926-46da-b42e-6c57f24861ca"/>
    <ds:schemaRef ds:uri="6251cc29-3c8b-4f7b-9c3d-6af92600e2a4"/>
    <ds:schemaRef ds:uri="1a5dd001-5847-4dc4-afc4-645b98d1a6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Richards</dc:creator>
  <cp:keywords/>
  <dc:description/>
  <cp:lastModifiedBy>Rania Al Qadi</cp:lastModifiedBy>
  <cp:revision>2</cp:revision>
  <cp:lastPrinted>2017-08-18T14:08:00Z</cp:lastPrinted>
  <dcterms:created xsi:type="dcterms:W3CDTF">2020-12-30T09:54:00Z</dcterms:created>
  <dcterms:modified xsi:type="dcterms:W3CDTF">2020-12-30T09:54:00Z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meCode">
    <vt:lpwstr>672;#JO18M01T|eafe18ab-66b1-4be4-8eca-6ea23adfd8e8</vt:lpwstr>
  </property>
  <property fmtid="{D5CDD505-2E9C-101B-9397-08002B2CF9AE}" pid="3" name="WorldRegion">
    <vt:lpwstr>52;#MENA|b040bc41-bfde-4062-8402-365d879bd6ce</vt:lpwstr>
  </property>
  <property fmtid="{D5CDD505-2E9C-101B-9397-08002B2CF9AE}" pid="4" name="ContentTypeId">
    <vt:lpwstr>0x01010024F8931455B1734D8FE37B2B95EBD15A0500D586A63A396C4D478E4E1A650F00DF2E</vt:lpwstr>
  </property>
  <property fmtid="{D5CDD505-2E9C-101B-9397-08002B2CF9AE}" pid="5" name="ProgName">
    <vt:lpwstr>688;#Jordan support to democratic governance EU ECES|faf416e3-d47f-4476-92f3-3a7b6cbf6035</vt:lpwstr>
  </property>
  <property fmtid="{D5CDD505-2E9C-101B-9397-08002B2CF9AE}" pid="6" name="Country">
    <vt:lpwstr>366;#Jordan|22f88589-7a37-4fa0-99f2-95e52ac4deda</vt:lpwstr>
  </property>
  <property fmtid="{D5CDD505-2E9C-101B-9397-08002B2CF9AE}" pid="7" name="ActivityType">
    <vt:lpwstr/>
  </property>
</Properties>
</file>